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</w:pPr>
    </w:p>
    <w:p>
      <w:pPr>
        <w:spacing w:line="540" w:lineRule="exact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auto"/>
          <w:sz w:val="32"/>
          <w:szCs w:val="32"/>
          <w:lang w:val="en-US" w:eastAsia="zh-CN"/>
        </w:rPr>
        <w:t>1</w:t>
      </w:r>
    </w:p>
    <w:p>
      <w:pPr>
        <w:numPr>
          <w:ilvl w:val="0"/>
          <w:numId w:val="0"/>
        </w:numPr>
        <w:spacing w:beforeLines="0" w:afterLines="0" w:line="560" w:lineRule="exact"/>
        <w:ind w:firstLine="2880" w:firstLineChars="800"/>
        <w:outlineLvl w:val="0"/>
        <w:rPr>
          <w:rFonts w:hint="eastAsia" w:ascii="黑体" w:hAnsi="黑体" w:eastAsia="黑体" w:cs="黑体"/>
          <w:color w:val="auto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6"/>
          <w:szCs w:val="36"/>
        </w:rPr>
        <w:t>参</w:t>
      </w:r>
      <w:r>
        <w:rPr>
          <w:rFonts w:hint="default" w:ascii="黑体" w:hAnsi="黑体" w:eastAsia="黑体" w:cs="黑体"/>
          <w:color w:val="auto"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color w:val="auto"/>
          <w:sz w:val="36"/>
          <w:szCs w:val="36"/>
        </w:rPr>
        <w:t>考</w:t>
      </w:r>
      <w:r>
        <w:rPr>
          <w:rFonts w:hint="default" w:ascii="黑体" w:hAnsi="黑体" w:eastAsia="黑体" w:cs="黑体"/>
          <w:color w:val="auto"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color w:val="auto"/>
          <w:sz w:val="36"/>
          <w:szCs w:val="36"/>
        </w:rPr>
        <w:t>选</w:t>
      </w:r>
      <w:r>
        <w:rPr>
          <w:rFonts w:hint="default" w:ascii="黑体" w:hAnsi="黑体" w:eastAsia="黑体" w:cs="黑体"/>
          <w:color w:val="auto"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color w:val="auto"/>
          <w:sz w:val="36"/>
          <w:szCs w:val="36"/>
        </w:rPr>
        <w:t>题</w:t>
      </w:r>
    </w:p>
    <w:bookmarkEnd w:id="0"/>
    <w:p>
      <w:pPr>
        <w:spacing w:beforeLines="0" w:afterLines="0" w:line="560" w:lineRule="exact"/>
        <w:ind w:firstLine="64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1.马克思主义理论关于高校党的建设的内涵要求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习近平</w:t>
      </w:r>
      <w:r>
        <w:rPr>
          <w:rFonts w:ascii="Times New Roman" w:hAnsi="Times New Roman" w:eastAsia="仿宋_GB2312"/>
          <w:color w:val="auto"/>
          <w:sz w:val="32"/>
          <w:szCs w:val="32"/>
        </w:rPr>
        <w:t>新时代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中国特色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社会主义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思想关于</w:t>
      </w:r>
      <w:r>
        <w:rPr>
          <w:rFonts w:ascii="Times New Roman" w:hAnsi="Times New Roman" w:eastAsia="仿宋_GB2312"/>
          <w:color w:val="auto"/>
          <w:sz w:val="32"/>
          <w:szCs w:val="32"/>
        </w:rPr>
        <w:t>高校党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的</w:t>
      </w:r>
      <w:r>
        <w:rPr>
          <w:rFonts w:ascii="Times New Roman" w:hAnsi="Times New Roman" w:eastAsia="仿宋_GB2312"/>
          <w:color w:val="auto"/>
          <w:sz w:val="32"/>
          <w:szCs w:val="32"/>
        </w:rPr>
        <w:t>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设的重要论述研究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；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3.高校推进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党史学习教育常态化长效化体制机制研究</w:t>
      </w:r>
    </w:p>
    <w:p>
      <w:pPr>
        <w:spacing w:beforeLines="0" w:afterLines="0" w:line="560" w:lineRule="exact"/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4.中国共产党成立以来高校党的建设的研究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5.新时代高校党的建设统领事业发展的路径选择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6.党委领导下的校长负责制的思考与研究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7.高校党的建设工作机制体系研究</w:t>
      </w:r>
    </w:p>
    <w:p>
      <w:pPr>
        <w:spacing w:beforeLines="0" w:afterLines="0" w:line="560" w:lineRule="exact"/>
        <w:ind w:firstLine="64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8.高校党的建设数字化改革实践与探索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9.地方高校党建归口管理问题研究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10.</w:t>
      </w:r>
      <w:r>
        <w:rPr>
          <w:rFonts w:ascii="Times New Roman" w:hAnsi="Times New Roman" w:eastAsia="仿宋_GB2312"/>
          <w:color w:val="auto"/>
          <w:sz w:val="32"/>
          <w:szCs w:val="32"/>
        </w:rPr>
        <w:t>高校如何有效落实新时代党的组织路线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11.二级院系党的建设工作的路径选择与实践探索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12.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标杆院系、样板支部</w:t>
      </w:r>
      <w:r>
        <w:rPr>
          <w:rFonts w:ascii="Times New Roman" w:hAnsi="Times New Roman" w:eastAsia="仿宋_GB2312"/>
          <w:color w:val="auto"/>
          <w:sz w:val="32"/>
          <w:szCs w:val="32"/>
        </w:rPr>
        <w:t>创建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的</w:t>
      </w:r>
      <w:r>
        <w:rPr>
          <w:rFonts w:ascii="Times New Roman" w:hAnsi="Times New Roman" w:eastAsia="仿宋_GB2312"/>
          <w:color w:val="auto"/>
          <w:sz w:val="32"/>
          <w:szCs w:val="32"/>
        </w:rPr>
        <w:t>实践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研究</w:t>
      </w:r>
    </w:p>
    <w:p>
      <w:pPr>
        <w:spacing w:beforeLines="0" w:afterLines="0" w:line="560" w:lineRule="exact"/>
        <w:ind w:firstLine="64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13.</w:t>
      </w:r>
      <w:r>
        <w:rPr>
          <w:rFonts w:ascii="Times New Roman" w:hAnsi="Times New Roman" w:eastAsia="仿宋_GB2312"/>
          <w:color w:val="auto"/>
          <w:sz w:val="32"/>
          <w:szCs w:val="32"/>
        </w:rPr>
        <w:t>新时代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高校</w:t>
      </w:r>
      <w:r>
        <w:rPr>
          <w:rFonts w:ascii="Times New Roman" w:hAnsi="Times New Roman" w:eastAsia="仿宋_GB2312"/>
          <w:color w:val="auto"/>
          <w:sz w:val="32"/>
          <w:szCs w:val="32"/>
        </w:rPr>
        <w:t>党员队伍分类教育管理工作探索与实践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14.</w:t>
      </w:r>
      <w:r>
        <w:rPr>
          <w:rFonts w:ascii="Times New Roman" w:hAnsi="Times New Roman" w:eastAsia="仿宋_GB2312"/>
          <w:color w:val="auto"/>
          <w:sz w:val="32"/>
          <w:szCs w:val="32"/>
        </w:rPr>
        <w:t>新时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代高校党支部标准化建设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评价体系研究</w:t>
      </w:r>
    </w:p>
    <w:p>
      <w:pPr>
        <w:spacing w:beforeLines="0" w:afterLines="0" w:line="560" w:lineRule="exact"/>
        <w:ind w:firstLine="64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15.</w:t>
      </w:r>
      <w:r>
        <w:rPr>
          <w:rFonts w:ascii="Times New Roman" w:hAnsi="Times New Roman" w:eastAsia="仿宋_GB2312"/>
          <w:color w:val="auto"/>
          <w:sz w:val="32"/>
          <w:szCs w:val="32"/>
        </w:rPr>
        <w:t>加强高校中青年干部能力建设的思考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16.高校中层干部能力培养的方法论思考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17.高校干部成长路径研究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18.高校干部监督管理机制</w:t>
      </w:r>
      <w:r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  <w:t>建构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研究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19.百年党史资源与大学生思想政治引领工作探索</w:t>
      </w:r>
    </w:p>
    <w:p>
      <w:pPr>
        <w:spacing w:beforeLines="0" w:afterLines="0" w:line="560" w:lineRule="exact"/>
        <w:ind w:firstLine="640"/>
        <w:rPr>
          <w:rFonts w:hint="default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20.高校党的建设与思想政治教育的内在逻辑研究</w:t>
      </w:r>
    </w:p>
    <w:p>
      <w:pPr>
        <w:spacing w:beforeLines="0" w:afterLines="0" w:line="560" w:lineRule="exact"/>
        <w:ind w:firstLine="640"/>
        <w:rPr>
          <w:rFonts w:hint="default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21信教师生思想引领问题研究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22.加强低年级学生党的政治引领的实践与探索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23.高校全面从严治党和党风廉政建设的思考与研究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24.清廉学校建设机制研究</w:t>
      </w:r>
    </w:p>
    <w:p>
      <w:pPr>
        <w:spacing w:beforeLines="0" w:afterLines="0" w:line="560" w:lineRule="exact"/>
        <w:ind w:firstLine="640"/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  <w:t>25.高校廉洁风险防范机制建设研究</w:t>
      </w:r>
    </w:p>
    <w:p>
      <w:pPr>
        <w:spacing w:beforeLines="0" w:afterLines="0" w:line="560" w:lineRule="exact"/>
        <w:ind w:firstLine="640"/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  <w:t>26.高校廉政生态建构研究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  <w:t>27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.高校统一战线工作的实践与思考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  <w:t>28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.高校党外知识分子</w:t>
      </w:r>
      <w:r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  <w:t>思想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政治引领研究</w:t>
      </w:r>
    </w:p>
    <w:p>
      <w:pPr>
        <w:spacing w:beforeLines="0" w:afterLines="0" w:line="560" w:lineRule="exact"/>
        <w:ind w:firstLine="640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  <w:t>29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.高校党派组织和统战团体建设研究</w:t>
      </w:r>
    </w:p>
    <w:p>
      <w:pPr>
        <w:spacing w:beforeLines="0" w:afterLines="0" w:line="560" w:lineRule="exact"/>
        <w:ind w:firstLine="640"/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  <w:t>30.高校民主监督效能提升与路径选择</w:t>
      </w:r>
    </w:p>
    <w:p>
      <w:pPr>
        <w:spacing w:beforeLines="0" w:afterLines="0" w:line="560" w:lineRule="exact"/>
        <w:ind w:firstLine="640"/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</w:pPr>
    </w:p>
    <w:p>
      <w:pPr>
        <w:spacing w:beforeLines="0" w:afterLines="0" w:line="560" w:lineRule="exact"/>
        <w:ind w:firstLine="640"/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  <w:t>以上选题供参考，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申报者</w:t>
      </w:r>
      <w:r>
        <w:rPr>
          <w:rFonts w:hint="default" w:ascii="Times New Roman" w:hAnsi="Times New Roman" w:eastAsia="仿宋_GB2312"/>
          <w:color w:val="auto"/>
          <w:sz w:val="32"/>
          <w:szCs w:val="32"/>
          <w:lang w:eastAsia="zh-CN"/>
        </w:rPr>
        <w:t>可根据方向自拟选题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。</w:t>
      </w:r>
    </w:p>
    <w:p>
      <w:pPr>
        <w:spacing w:beforeLines="0" w:afterLines="0" w:line="560" w:lineRule="exact"/>
        <w:ind w:firstLine="64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beforeLines="0" w:afterLines="0" w:line="560" w:lineRule="exact"/>
        <w:ind w:firstLine="64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beforeLines="0" w:afterLines="0" w:line="560" w:lineRule="exact"/>
        <w:ind w:firstLine="64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beforeLines="0" w:afterLines="0" w:line="560" w:lineRule="exact"/>
        <w:ind w:firstLine="64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beforeLines="0" w:afterLines="0" w:line="560" w:lineRule="exact"/>
        <w:ind w:firstLine="64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beforeLines="0" w:afterLines="0" w:line="560" w:lineRule="exact"/>
        <w:ind w:firstLine="64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beforeLines="0" w:afterLines="0" w:line="560" w:lineRule="exact"/>
        <w:ind w:firstLine="64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beforeLines="0" w:afterLines="0" w:line="560" w:lineRule="exact"/>
        <w:ind w:firstLine="64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beforeLines="0" w:afterLines="0" w:line="560" w:lineRule="exact"/>
        <w:ind w:firstLine="64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beforeLines="0" w:afterLines="0" w:line="560" w:lineRule="exact"/>
        <w:ind w:firstLine="64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beforeLines="0" w:afterLines="0" w:line="560" w:lineRule="exact"/>
        <w:ind w:firstLine="64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beforeLines="0" w:afterLines="0" w:line="560" w:lineRule="exact"/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宋体" w:hAnsi="宋体" w:eastAsia="宋体" w:cs="宋体"/>
          <w:color w:val="auto"/>
          <w:sz w:val="24"/>
          <w:szCs w:val="24"/>
        </w:rPr>
        <w:t xml:space="preserve"> </w:t>
      </w:r>
    </w:p>
    <w:p>
      <w:pPr>
        <w:spacing w:beforeLines="0" w:afterLines="0" w:line="560" w:lineRule="exact"/>
        <w:rPr>
          <w:rFonts w:hint="eastAsia" w:ascii="Times New Roman" w:hAnsi="Times New Roman" w:eastAsia="黑体"/>
          <w:b/>
          <w:bCs/>
          <w:color w:val="auto"/>
          <w:sz w:val="30"/>
          <w:szCs w:val="30"/>
          <w:lang w:eastAsia="zh-CN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auto"/>
          <w:sz w:val="32"/>
          <w:szCs w:val="32"/>
          <w:lang w:val="en-US" w:eastAsia="zh-CN"/>
        </w:rPr>
        <w:t>2</w:t>
      </w:r>
    </w:p>
    <w:p>
      <w:pPr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32"/>
          <w:szCs w:val="32"/>
        </w:rPr>
        <w:t xml:space="preserve">                                                                 </w:t>
      </w:r>
    </w:p>
    <w:p>
      <w:pPr>
        <w:jc w:val="center"/>
        <w:rPr>
          <w:rFonts w:ascii="Times New Roman" w:hAnsi="Times New Roman"/>
          <w:b/>
          <w:bCs/>
          <w:color w:val="auto"/>
          <w:sz w:val="36"/>
          <w:szCs w:val="24"/>
        </w:rPr>
      </w:pPr>
      <w:r>
        <w:rPr>
          <w:rFonts w:hint="eastAsia" w:ascii="Times New Roman" w:hAnsi="Times New Roman"/>
          <w:b/>
          <w:bCs/>
          <w:color w:val="auto"/>
          <w:sz w:val="36"/>
          <w:szCs w:val="24"/>
          <w:lang w:val="en-US" w:eastAsia="zh-CN"/>
        </w:rPr>
        <w:t>湖州学院2022年度党建工作课题</w:t>
      </w:r>
      <w:r>
        <w:rPr>
          <w:rFonts w:ascii="Times New Roman" w:hAnsi="Times New Roman"/>
          <w:b/>
          <w:bCs/>
          <w:color w:val="auto"/>
          <w:sz w:val="36"/>
          <w:szCs w:val="24"/>
        </w:rPr>
        <w:t>项目</w:t>
      </w:r>
    </w:p>
    <w:p>
      <w:pPr>
        <w:jc w:val="center"/>
        <w:rPr>
          <w:rFonts w:ascii="Times New Roman" w:hAnsi="Times New Roman"/>
          <w:color w:val="auto"/>
          <w:sz w:val="32"/>
          <w:szCs w:val="24"/>
        </w:rPr>
      </w:pPr>
    </w:p>
    <w:p>
      <w:pPr>
        <w:jc w:val="center"/>
        <w:rPr>
          <w:rFonts w:ascii="Times New Roman" w:hAnsi="Times New Roman"/>
          <w:b/>
          <w:bCs/>
          <w:color w:val="auto"/>
          <w:sz w:val="52"/>
          <w:szCs w:val="24"/>
        </w:rPr>
      </w:pPr>
      <w:r>
        <w:rPr>
          <w:rFonts w:ascii="Times New Roman" w:hAnsi="Times New Roman"/>
          <w:b/>
          <w:bCs/>
          <w:color w:val="auto"/>
          <w:sz w:val="52"/>
          <w:szCs w:val="24"/>
        </w:rPr>
        <w:t>申   请   书</w:t>
      </w:r>
    </w:p>
    <w:p>
      <w:pPr>
        <w:jc w:val="center"/>
        <w:rPr>
          <w:rFonts w:ascii="Times New Roman" w:hAnsi="Times New Roman"/>
          <w:b/>
          <w:bCs/>
          <w:color w:val="auto"/>
          <w:sz w:val="28"/>
          <w:szCs w:val="24"/>
        </w:rPr>
      </w:pPr>
    </w:p>
    <w:p>
      <w:pPr>
        <w:jc w:val="center"/>
        <w:rPr>
          <w:rFonts w:ascii="Times New Roman" w:hAnsi="Times New Roman"/>
          <w:b/>
          <w:bCs/>
          <w:color w:val="auto"/>
          <w:sz w:val="28"/>
          <w:szCs w:val="24"/>
        </w:rPr>
      </w:pPr>
    </w:p>
    <w:p>
      <w:pPr>
        <w:jc w:val="center"/>
        <w:rPr>
          <w:rFonts w:ascii="Times New Roman" w:hAnsi="Times New Roman"/>
          <w:b/>
          <w:bCs/>
          <w:color w:val="auto"/>
          <w:sz w:val="28"/>
          <w:szCs w:val="24"/>
        </w:rPr>
      </w:pPr>
    </w:p>
    <w:p>
      <w:pPr>
        <w:ind w:firstLine="1259"/>
        <w:rPr>
          <w:rFonts w:ascii="Times New Roman" w:hAnsi="Times New Roman"/>
          <w:color w:val="auto"/>
          <w:sz w:val="32"/>
          <w:szCs w:val="24"/>
        </w:rPr>
      </w:pPr>
      <w:r>
        <w:rPr>
          <w:rFonts w:ascii="Times New Roman" w:hAnsi="Times New Roman"/>
          <w:color w:val="auto"/>
          <w:sz w:val="32"/>
          <w:szCs w:val="24"/>
        </w:rPr>
        <w:t>项 目 名 称：</w:t>
      </w:r>
    </w:p>
    <w:p>
      <w:pPr>
        <w:ind w:firstLine="1259"/>
        <w:rPr>
          <w:rFonts w:ascii="Times New Roman" w:hAnsi="Times New Roman"/>
          <w:color w:val="auto"/>
          <w:sz w:val="32"/>
          <w:szCs w:val="24"/>
        </w:rPr>
      </w:pPr>
      <w:r>
        <w:rPr>
          <w:rFonts w:ascii="Times New Roman" w:hAnsi="Times New Roman"/>
          <w:color w:val="auto"/>
          <w:sz w:val="32"/>
          <w:szCs w:val="24"/>
        </w:rPr>
        <w:t>申 报 单 位：</w:t>
      </w:r>
    </w:p>
    <w:p>
      <w:pPr>
        <w:ind w:firstLine="1259"/>
        <w:rPr>
          <w:rFonts w:ascii="Times New Roman" w:hAnsi="Times New Roman"/>
          <w:color w:val="auto"/>
          <w:sz w:val="32"/>
          <w:szCs w:val="24"/>
        </w:rPr>
      </w:pPr>
      <w:r>
        <w:rPr>
          <w:rFonts w:ascii="Times New Roman" w:hAnsi="Times New Roman"/>
          <w:color w:val="auto"/>
          <w:sz w:val="32"/>
          <w:szCs w:val="24"/>
        </w:rPr>
        <w:t>通讯地址（邮编）：</w:t>
      </w:r>
    </w:p>
    <w:p>
      <w:pPr>
        <w:ind w:firstLine="1259"/>
        <w:rPr>
          <w:rFonts w:ascii="Times New Roman" w:hAnsi="Times New Roman"/>
          <w:color w:val="auto"/>
          <w:sz w:val="32"/>
          <w:szCs w:val="24"/>
        </w:rPr>
      </w:pPr>
      <w:r>
        <w:rPr>
          <w:rFonts w:ascii="Times New Roman" w:hAnsi="Times New Roman"/>
          <w:color w:val="auto"/>
          <w:sz w:val="32"/>
          <w:szCs w:val="24"/>
        </w:rPr>
        <w:t>联系电话（传真）：</w:t>
      </w:r>
    </w:p>
    <w:p>
      <w:pPr>
        <w:ind w:firstLine="1259"/>
        <w:rPr>
          <w:rFonts w:ascii="Times New Roman" w:hAnsi="Times New Roman"/>
          <w:color w:val="auto"/>
          <w:sz w:val="32"/>
          <w:szCs w:val="24"/>
        </w:rPr>
      </w:pPr>
      <w:r>
        <w:rPr>
          <w:rFonts w:ascii="Times New Roman" w:hAnsi="Times New Roman"/>
          <w:color w:val="auto"/>
          <w:sz w:val="32"/>
          <w:szCs w:val="24"/>
        </w:rPr>
        <w:t>项目负责人（签名）：</w:t>
      </w:r>
    </w:p>
    <w:p>
      <w:pPr>
        <w:ind w:firstLine="1259"/>
        <w:rPr>
          <w:rFonts w:ascii="Times New Roman" w:hAnsi="Times New Roman"/>
          <w:color w:val="auto"/>
          <w:sz w:val="32"/>
          <w:szCs w:val="24"/>
        </w:rPr>
      </w:pPr>
      <w:r>
        <w:rPr>
          <w:rFonts w:ascii="Times New Roman" w:hAnsi="Times New Roman"/>
          <w:color w:val="auto"/>
          <w:sz w:val="32"/>
          <w:szCs w:val="24"/>
        </w:rPr>
        <w:t>申 请 日 期：</w:t>
      </w:r>
    </w:p>
    <w:p>
      <w:pPr>
        <w:ind w:firstLine="1259"/>
        <w:rPr>
          <w:rFonts w:ascii="Times New Roman" w:hAnsi="Times New Roman"/>
          <w:color w:val="auto"/>
          <w:sz w:val="32"/>
          <w:szCs w:val="24"/>
        </w:rPr>
      </w:pPr>
    </w:p>
    <w:p>
      <w:pPr>
        <w:ind w:firstLine="1259"/>
        <w:rPr>
          <w:rFonts w:ascii="Times New Roman" w:hAnsi="Times New Roman"/>
          <w:color w:val="auto"/>
          <w:sz w:val="32"/>
          <w:szCs w:val="24"/>
        </w:rPr>
      </w:pPr>
    </w:p>
    <w:p>
      <w:pPr>
        <w:ind w:firstLine="2240" w:firstLineChars="700"/>
        <w:jc w:val="both"/>
        <w:rPr>
          <w:rFonts w:ascii="Times New Roman" w:hAnsi="Times New Roman"/>
          <w:color w:val="auto"/>
          <w:sz w:val="32"/>
          <w:szCs w:val="24"/>
        </w:rPr>
      </w:pPr>
      <w:r>
        <w:rPr>
          <w:rFonts w:hint="eastAsia" w:ascii="Times New Roman" w:hAnsi="Times New Roman"/>
          <w:color w:val="auto"/>
          <w:sz w:val="32"/>
          <w:szCs w:val="24"/>
          <w:lang w:eastAsia="zh-CN"/>
        </w:rPr>
        <w:t>中共湖州学院党委组织部</w:t>
      </w:r>
    </w:p>
    <w:p>
      <w:pPr>
        <w:jc w:val="center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202</w:t>
      </w:r>
      <w:r>
        <w:rPr>
          <w:rFonts w:hint="eastAsia" w:ascii="Times New Roman" w:hAnsi="Times New Roman"/>
          <w:color w:val="auto"/>
          <w:sz w:val="28"/>
          <w:szCs w:val="24"/>
          <w:lang w:val="en-US" w:eastAsia="zh-CN"/>
        </w:rPr>
        <w:t>2</w:t>
      </w:r>
      <w:r>
        <w:rPr>
          <w:rFonts w:ascii="Times New Roman" w:hAnsi="Times New Roman"/>
          <w:color w:val="auto"/>
          <w:sz w:val="28"/>
          <w:szCs w:val="24"/>
        </w:rPr>
        <w:t>年制</w:t>
      </w:r>
    </w:p>
    <w:p>
      <w:pPr>
        <w:jc w:val="center"/>
        <w:rPr>
          <w:rFonts w:ascii="Times New Roman" w:hAnsi="Times New Roman"/>
          <w:color w:val="auto"/>
          <w:sz w:val="28"/>
          <w:szCs w:val="24"/>
        </w:rPr>
      </w:pPr>
    </w:p>
    <w:p>
      <w:pPr>
        <w:jc w:val="center"/>
        <w:rPr>
          <w:rFonts w:ascii="Times New Roman" w:hAnsi="Times New Roman"/>
          <w:b/>
          <w:bCs/>
          <w:color w:val="auto"/>
          <w:sz w:val="44"/>
          <w:szCs w:val="24"/>
        </w:rPr>
      </w:pPr>
    </w:p>
    <w:p>
      <w:pPr>
        <w:jc w:val="center"/>
        <w:rPr>
          <w:rFonts w:ascii="Times New Roman" w:hAnsi="Times New Roman"/>
          <w:b/>
          <w:bCs/>
          <w:color w:val="auto"/>
          <w:sz w:val="44"/>
          <w:szCs w:val="24"/>
        </w:rPr>
      </w:pPr>
    </w:p>
    <w:p>
      <w:pPr>
        <w:jc w:val="center"/>
        <w:rPr>
          <w:rFonts w:ascii="Times New Roman" w:hAnsi="Times New Roman"/>
          <w:b/>
          <w:bCs/>
          <w:color w:val="auto"/>
          <w:sz w:val="44"/>
          <w:szCs w:val="24"/>
        </w:rPr>
      </w:pPr>
    </w:p>
    <w:p>
      <w:pPr>
        <w:jc w:val="center"/>
        <w:rPr>
          <w:rFonts w:ascii="Times New Roman" w:hAnsi="Times New Roman"/>
          <w:b/>
          <w:bCs/>
          <w:color w:val="auto"/>
          <w:sz w:val="44"/>
          <w:szCs w:val="24"/>
        </w:rPr>
      </w:pPr>
      <w:r>
        <w:rPr>
          <w:rFonts w:ascii="Times New Roman" w:hAnsi="Times New Roman"/>
          <w:b/>
          <w:bCs/>
          <w:color w:val="auto"/>
          <w:sz w:val="44"/>
          <w:szCs w:val="24"/>
        </w:rPr>
        <w:t>填  写  说  明</w:t>
      </w:r>
    </w:p>
    <w:p>
      <w:pPr>
        <w:jc w:val="center"/>
        <w:rPr>
          <w:rFonts w:ascii="Times New Roman" w:hAnsi="Times New Roman"/>
          <w:b/>
          <w:bCs/>
          <w:color w:val="auto"/>
          <w:sz w:val="36"/>
          <w:szCs w:val="24"/>
        </w:rPr>
      </w:pPr>
    </w:p>
    <w:p>
      <w:pPr>
        <w:rPr>
          <w:rFonts w:ascii="Times New Roman" w:hAnsi="Times New Roman"/>
          <w:color w:val="auto"/>
          <w:sz w:val="30"/>
          <w:szCs w:val="30"/>
        </w:rPr>
      </w:pPr>
      <w:r>
        <w:rPr>
          <w:rFonts w:ascii="Times New Roman" w:hAnsi="Times New Roman"/>
          <w:color w:val="auto"/>
          <w:sz w:val="30"/>
          <w:szCs w:val="30"/>
        </w:rPr>
        <w:t>1.“项目名称”限25个汉字。</w:t>
      </w:r>
    </w:p>
    <w:p>
      <w:pPr>
        <w:rPr>
          <w:rFonts w:ascii="Times New Roman" w:hAnsi="Times New Roman"/>
          <w:color w:val="auto"/>
          <w:sz w:val="30"/>
          <w:szCs w:val="30"/>
        </w:rPr>
      </w:pPr>
      <w:r>
        <w:rPr>
          <w:rFonts w:ascii="Times New Roman" w:hAnsi="Times New Roman"/>
          <w:color w:val="auto"/>
          <w:sz w:val="30"/>
          <w:szCs w:val="30"/>
        </w:rPr>
        <w:t>2.封面的“项目负责人”须由本人签名。</w:t>
      </w:r>
    </w:p>
    <w:p>
      <w:pPr>
        <w:rPr>
          <w:rFonts w:ascii="Times New Roman" w:hAnsi="Times New Roman"/>
          <w:color w:val="auto"/>
          <w:sz w:val="30"/>
          <w:szCs w:val="30"/>
        </w:rPr>
      </w:pPr>
      <w:r>
        <w:rPr>
          <w:rFonts w:hint="eastAsia" w:ascii="Times New Roman" w:hAnsi="Times New Roman"/>
          <w:color w:val="auto"/>
          <w:sz w:val="30"/>
          <w:szCs w:val="30"/>
          <w:lang w:val="en-US" w:eastAsia="zh-CN"/>
        </w:rPr>
        <w:t>3</w:t>
      </w:r>
      <w:r>
        <w:rPr>
          <w:rFonts w:ascii="Times New Roman" w:hAnsi="Times New Roman"/>
          <w:color w:val="auto"/>
          <w:sz w:val="30"/>
          <w:szCs w:val="30"/>
        </w:rPr>
        <w:t>.表格用A4纸打印。</w:t>
      </w:r>
    </w:p>
    <w:p>
      <w:pPr>
        <w:rPr>
          <w:rFonts w:ascii="Times New Roman" w:hAnsi="Times New Roman"/>
          <w:color w:val="auto"/>
          <w:sz w:val="30"/>
          <w:szCs w:val="30"/>
        </w:rPr>
      </w:pPr>
      <w:r>
        <w:rPr>
          <w:rFonts w:hint="eastAsia" w:ascii="Times New Roman" w:hAnsi="Times New Roman"/>
          <w:color w:val="auto"/>
          <w:sz w:val="30"/>
          <w:szCs w:val="30"/>
          <w:lang w:val="en-US" w:eastAsia="zh-CN"/>
        </w:rPr>
        <w:t>4</w:t>
      </w:r>
      <w:r>
        <w:rPr>
          <w:rFonts w:ascii="Times New Roman" w:hAnsi="Times New Roman"/>
          <w:color w:val="auto"/>
          <w:sz w:val="30"/>
          <w:szCs w:val="30"/>
        </w:rPr>
        <w:t>.预期成果形式指的是专著、论文、研究报告等。</w:t>
      </w:r>
    </w:p>
    <w:p>
      <w:pPr>
        <w:rPr>
          <w:rFonts w:ascii="Times New Roman" w:hAnsi="Times New Roman"/>
          <w:color w:val="auto"/>
          <w:sz w:val="30"/>
          <w:szCs w:val="30"/>
        </w:rPr>
      </w:pPr>
      <w:r>
        <w:rPr>
          <w:rFonts w:hint="eastAsia" w:ascii="Times New Roman" w:hAnsi="Times New Roman"/>
          <w:color w:val="auto"/>
          <w:sz w:val="30"/>
          <w:szCs w:val="30"/>
          <w:lang w:val="en-US" w:eastAsia="zh-CN"/>
        </w:rPr>
        <w:t>5</w:t>
      </w:r>
      <w:r>
        <w:rPr>
          <w:rFonts w:ascii="Times New Roman" w:hAnsi="Times New Roman"/>
          <w:color w:val="auto"/>
          <w:sz w:val="30"/>
          <w:szCs w:val="30"/>
        </w:rPr>
        <w:t>.申请书报送一式5份，其中1份原件，4份复印件。</w:t>
      </w:r>
    </w:p>
    <w:p>
      <w:pPr>
        <w:ind w:left="1920" w:hanging="1920" w:hangingChars="600"/>
        <w:rPr>
          <w:rFonts w:ascii="Times New Roman" w:hAnsi="Times New Roman"/>
          <w:color w:val="auto"/>
          <w:sz w:val="32"/>
          <w:szCs w:val="24"/>
        </w:rPr>
      </w:pPr>
      <w:r>
        <w:rPr>
          <w:rFonts w:ascii="Times New Roman" w:hAnsi="Times New Roman"/>
          <w:color w:val="auto"/>
          <w:sz w:val="32"/>
          <w:szCs w:val="24"/>
        </w:rPr>
        <w:t xml:space="preserve">   </w:t>
      </w: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361"/>
        <w:gridCol w:w="452"/>
        <w:gridCol w:w="267"/>
        <w:gridCol w:w="375"/>
        <w:gridCol w:w="706"/>
        <w:gridCol w:w="717"/>
        <w:gridCol w:w="11"/>
        <w:gridCol w:w="720"/>
        <w:gridCol w:w="171"/>
        <w:gridCol w:w="367"/>
        <w:gridCol w:w="170"/>
        <w:gridCol w:w="1080"/>
        <w:gridCol w:w="331"/>
        <w:gridCol w:w="1112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研究</w:t>
            </w:r>
          </w:p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项目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项目名称</w:t>
            </w:r>
          </w:p>
        </w:tc>
        <w:tc>
          <w:tcPr>
            <w:tcW w:w="661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起止时间</w:t>
            </w:r>
          </w:p>
        </w:tc>
        <w:tc>
          <w:tcPr>
            <w:tcW w:w="30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年   月到      年   月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ind w:left="42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成果形式</w:t>
            </w:r>
          </w:p>
        </w:tc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项</w:t>
            </w:r>
          </w:p>
          <w:p>
            <w:pPr>
              <w:ind w:firstLine="210" w:firstLineChars="100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目</w:t>
            </w:r>
          </w:p>
          <w:p>
            <w:pPr>
              <w:ind w:firstLine="210" w:firstLineChars="100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负</w:t>
            </w:r>
          </w:p>
          <w:p>
            <w:pPr>
              <w:ind w:firstLine="210" w:firstLineChars="100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责</w:t>
            </w:r>
          </w:p>
          <w:p>
            <w:pPr>
              <w:ind w:firstLine="210" w:firstLineChars="100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人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姓    名</w:t>
            </w:r>
          </w:p>
        </w:tc>
        <w:tc>
          <w:tcPr>
            <w:tcW w:w="18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性别</w:t>
            </w:r>
          </w:p>
        </w:tc>
        <w:tc>
          <w:tcPr>
            <w:tcW w:w="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出生年月</w:t>
            </w:r>
          </w:p>
        </w:tc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学</w:t>
            </w:r>
            <w:r>
              <w:rPr>
                <w:rFonts w:hint="eastAsia" w:ascii="Times New Roman" w:hAnsi="Times New Roman"/>
                <w:color w:val="auto"/>
                <w:szCs w:val="24"/>
                <w:lang w:eastAsia="zh-CN"/>
              </w:rPr>
              <w:t>院</w:t>
            </w:r>
            <w:r>
              <w:rPr>
                <w:rFonts w:ascii="Times New Roman" w:hAnsi="Times New Roman"/>
                <w:color w:val="auto"/>
                <w:szCs w:val="24"/>
              </w:rPr>
              <w:t>名称</w:t>
            </w: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职    务</w:t>
            </w:r>
          </w:p>
        </w:tc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所在院系</w:t>
            </w: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职    称</w:t>
            </w:r>
          </w:p>
        </w:tc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研究专长</w:t>
            </w: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最后学历</w:t>
            </w:r>
          </w:p>
        </w:tc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担任导师</w:t>
            </w: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最后学位</w:t>
            </w:r>
          </w:p>
        </w:tc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 xml:space="preserve">协作单位  </w:t>
            </w:r>
          </w:p>
        </w:tc>
        <w:tc>
          <w:tcPr>
            <w:tcW w:w="733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项除</w:t>
            </w:r>
          </w:p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目负</w:t>
            </w:r>
          </w:p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组责</w:t>
            </w:r>
          </w:p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主人</w:t>
            </w:r>
          </w:p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要外</w:t>
            </w:r>
          </w:p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成五</w:t>
            </w:r>
          </w:p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员名</w:t>
            </w: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姓名</w:t>
            </w: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性别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年龄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职称</w:t>
            </w:r>
          </w:p>
        </w:tc>
        <w:tc>
          <w:tcPr>
            <w:tcW w:w="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专  业</w:t>
            </w:r>
          </w:p>
        </w:tc>
        <w:tc>
          <w:tcPr>
            <w:tcW w:w="1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 xml:space="preserve">    工 作 单 位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承担任务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签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5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研本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究思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内路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容、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、主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意要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义观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及点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研摘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究要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基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（限</w:t>
            </w:r>
          </w:p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300字）</w:t>
            </w:r>
          </w:p>
        </w:tc>
        <w:tc>
          <w:tcPr>
            <w:tcW w:w="769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>
      <w:pPr>
        <w:rPr>
          <w:rFonts w:ascii="Times New Roman" w:hAnsi="Times New Roman"/>
          <w:vanish/>
          <w:color w:val="auto"/>
          <w:szCs w:val="24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4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1.本项目研究意义及国内外同类研究工作现状述评（附主要参考文献及出处）：</w:t>
            </w:r>
          </w:p>
        </w:tc>
      </w:tr>
    </w:tbl>
    <w:p>
      <w:pPr>
        <w:rPr>
          <w:rFonts w:ascii="Times New Roman" w:hAnsi="Times New Roman"/>
          <w:vanish/>
          <w:color w:val="auto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0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2.研究的主要内容、基本思路和方法、重点难点、主要观点及创新之处：</w:t>
            </w:r>
          </w:p>
        </w:tc>
      </w:tr>
    </w:tbl>
    <w:p>
      <w:pPr>
        <w:rPr>
          <w:rFonts w:ascii="Times New Roman" w:hAnsi="Times New Roman"/>
          <w:vanish/>
          <w:color w:val="auto"/>
          <w:szCs w:val="24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426"/>
        <w:gridCol w:w="2814"/>
        <w:gridCol w:w="1080"/>
        <w:gridCol w:w="1080"/>
        <w:gridCol w:w="1080"/>
        <w:gridCol w:w="1800"/>
        <w:gridCol w:w="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0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3.与本项目有关的工作条件（包括研究工作基础、实验条件等）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4.预期成果形式、去向和效益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450" w:hRule="atLeast"/>
        </w:trPr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5.项目负责人及主要成员近三年来承担的主要研究项目：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45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序号</w:t>
            </w: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项目来源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起止年月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排名情况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进展或完成情况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4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4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4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4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4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3580" w:hRule="atLeast"/>
        </w:trPr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6.项目负责人及主要成员代表性的成果：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5947" w:hRule="atLeast"/>
        </w:trPr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7.协作</w:t>
            </w:r>
            <w:r>
              <w:rPr>
                <w:rFonts w:hint="eastAsia" w:ascii="Times New Roman" w:hAnsi="Times New Roman"/>
                <w:color w:val="auto"/>
                <w:szCs w:val="24"/>
                <w:lang w:eastAsia="zh-CN"/>
              </w:rPr>
              <w:t>部门</w:t>
            </w:r>
            <w:r>
              <w:rPr>
                <w:rFonts w:ascii="Times New Roman" w:hAnsi="Times New Roman"/>
                <w:color w:val="auto"/>
                <w:szCs w:val="24"/>
              </w:rPr>
              <w:t>意见：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 xml:space="preserve">                                                                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670" w:firstLineChars="2700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 xml:space="preserve"> 年    月  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4973" w:hRule="atLeast"/>
        </w:trPr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8.</w:t>
            </w:r>
            <w:r>
              <w:rPr>
                <w:rFonts w:hint="eastAsia" w:ascii="Times New Roman" w:hAnsi="Times New Roman"/>
                <w:color w:val="auto"/>
                <w:szCs w:val="24"/>
                <w:lang w:eastAsia="zh-CN"/>
              </w:rPr>
              <w:t>二级</w:t>
            </w:r>
            <w:r>
              <w:rPr>
                <w:rFonts w:ascii="Times New Roman" w:hAnsi="Times New Roman"/>
                <w:color w:val="auto"/>
                <w:szCs w:val="24"/>
              </w:rPr>
              <w:t>党委推荐意见：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 xml:space="preserve">                                                                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040" w:firstLineChars="2400"/>
              <w:rPr>
                <w:rFonts w:hint="default" w:ascii="Times New Roman" w:hAnsi="Times New Roman" w:eastAsia="宋体"/>
                <w:color w:val="auto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党委书记签名：</w:t>
            </w:r>
            <w:r>
              <w:rPr>
                <w:rFonts w:hint="eastAsia" w:ascii="Times New Roman" w:hAnsi="Times New Roman"/>
                <w:color w:val="auto"/>
                <w:szCs w:val="24"/>
                <w:lang w:val="en-US" w:eastAsia="zh-CN"/>
              </w:rPr>
              <w:t xml:space="preserve">   </w:t>
            </w: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年    月  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134" w:type="dxa"/>
          <w:trHeight w:val="8407" w:hRule="atLeast"/>
        </w:trPr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9.审核意见：</w:t>
            </w: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rPr>
                <w:rFonts w:ascii="Times New Roman" w:hAnsi="Times New Roman"/>
                <w:color w:val="auto"/>
                <w:szCs w:val="24"/>
              </w:rPr>
            </w:pPr>
          </w:p>
          <w:p>
            <w:pPr>
              <w:ind w:firstLine="5880" w:firstLineChars="2800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年    月    日（盖章）</w:t>
            </w:r>
          </w:p>
        </w:tc>
      </w:tr>
    </w:tbl>
    <w:p>
      <w:pPr>
        <w:rPr>
          <w:rFonts w:hint="default"/>
          <w:color w:val="auto"/>
          <w:lang w:val="en-US" w:eastAsia="zh-CN"/>
        </w:rPr>
      </w:pPr>
    </w:p>
    <w:sectPr>
      <w:pgSz w:w="11906" w:h="16838"/>
      <w:pgMar w:top="1440" w:right="1531" w:bottom="144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0454C"/>
    <w:rsid w:val="0D667207"/>
    <w:rsid w:val="1D276811"/>
    <w:rsid w:val="2117311A"/>
    <w:rsid w:val="27DB1BE3"/>
    <w:rsid w:val="37AC2BFF"/>
    <w:rsid w:val="3F030BEF"/>
    <w:rsid w:val="3F8834F6"/>
    <w:rsid w:val="4170454C"/>
    <w:rsid w:val="47700E6D"/>
    <w:rsid w:val="48B92264"/>
    <w:rsid w:val="4B356CB7"/>
    <w:rsid w:val="57061FCD"/>
    <w:rsid w:val="5FE779CC"/>
    <w:rsid w:val="623F3183"/>
    <w:rsid w:val="6C465596"/>
    <w:rsid w:val="7FF50163"/>
    <w:rsid w:val="FCDEB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unhideWhenUsed/>
    <w:qFormat/>
    <w:uiPriority w:val="99"/>
    <w:pPr>
      <w:ind w:left="800" w:leftChars="800"/>
    </w:pPr>
  </w:style>
  <w:style w:type="paragraph" w:styleId="3">
    <w:name w:val="Plain Text"/>
    <w:next w:val="2"/>
    <w:qFormat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2022-02-28T20:36:00Z</dcterms:created>
  <dc:creator>Administrator</dc:creator>
  <cp:lastModifiedBy>USER</cp:lastModifiedBy>
  <cp:lastPrinted>2022-03-16T18:12:00Z</cp:lastPrinted>
  <dcterms:modified xsi:type="dcterms:W3CDTF">2022-03-17T06:50:47Z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  <property fmtid="{D5CDD505-2E9C-101B-9397-08002B2CF9AE}" pid="5" name="ICV">
    <vt:lpwstr>CF612534E2074B5E91503CE9D8840482</vt:lpwstr>
  </property>
</Properties>
</file>