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 w:val="0"/>
        <w:spacing w:before="0" w:beforeLines="0" w:after="0" w:afterLines="0" w:line="580" w:lineRule="exact"/>
        <w:textAlignment w:val="auto"/>
        <w:rPr>
          <w:rFonts w:hint="eastAsia" w:ascii="Times New Roman" w:hAnsi="Times New Roman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en-US" w:eastAsia="zh-CN"/>
        </w:rPr>
        <w:t>附件3</w:t>
      </w:r>
      <w:r>
        <w:rPr>
          <w:rFonts w:hint="eastAsia" w:ascii="Times New Roman" w:hAnsi="Times New Roman" w:cs="Times New Roman"/>
          <w:color w:val="000000"/>
          <w:kern w:val="0"/>
          <w:sz w:val="32"/>
          <w:szCs w:val="32"/>
          <w:lang w:val="en-US" w:eastAsia="zh-CN"/>
        </w:rPr>
        <w:t>：</w:t>
      </w:r>
    </w:p>
    <w:tbl>
      <w:tblPr>
        <w:tblStyle w:val="3"/>
        <w:tblW w:w="996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9"/>
        <w:gridCol w:w="1188"/>
        <w:gridCol w:w="2565"/>
        <w:gridCol w:w="1050"/>
        <w:gridCol w:w="1068"/>
        <w:gridCol w:w="999"/>
        <w:gridCol w:w="608"/>
        <w:gridCol w:w="315"/>
        <w:gridCol w:w="93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996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b/>
                <w:i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en-US" w:eastAsia="zh-CN"/>
              </w:rPr>
              <w:t>单位项目支出绩效自评表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96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7"/>
                <w:kern w:val="0"/>
                <w:sz w:val="24"/>
                <w:lang w:val="en-US" w:eastAsia="zh-CN"/>
              </w:rPr>
              <w:t>（      年度）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2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  <w:t>项目名称</w:t>
            </w:r>
          </w:p>
        </w:tc>
        <w:tc>
          <w:tcPr>
            <w:tcW w:w="872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  <w:t>主管部门</w:t>
            </w:r>
          </w:p>
        </w:tc>
        <w:tc>
          <w:tcPr>
            <w:tcW w:w="3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</w:rPr>
            </w:pPr>
          </w:p>
        </w:tc>
        <w:tc>
          <w:tcPr>
            <w:tcW w:w="21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  <w:t>实施单位</w:t>
            </w:r>
          </w:p>
        </w:tc>
        <w:tc>
          <w:tcPr>
            <w:tcW w:w="285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75" w:hRule="atLeast"/>
          <w:jc w:val="center"/>
        </w:trPr>
        <w:tc>
          <w:tcPr>
            <w:tcW w:w="499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  <w:t>是否纳入集中财力办大事财政政策体系</w:t>
            </w:r>
          </w:p>
        </w:tc>
        <w:tc>
          <w:tcPr>
            <w:tcW w:w="21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  <w:t>是/否</w:t>
            </w:r>
          </w:p>
        </w:tc>
        <w:tc>
          <w:tcPr>
            <w:tcW w:w="2852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2427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  <w:t>项目资金（万元）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</w:pPr>
          </w:p>
        </w:tc>
        <w:tc>
          <w:tcPr>
            <w:tcW w:w="21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  <w:t>全年预算数</w:t>
            </w:r>
          </w:p>
        </w:tc>
        <w:tc>
          <w:tcPr>
            <w:tcW w:w="1607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  <w:t>全年执行数</w:t>
            </w:r>
          </w:p>
        </w:tc>
        <w:tc>
          <w:tcPr>
            <w:tcW w:w="12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  <w:t>执行率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242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</w:pP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  <w:t>年度资金总额</w:t>
            </w:r>
          </w:p>
        </w:tc>
        <w:tc>
          <w:tcPr>
            <w:tcW w:w="21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</w:pPr>
          </w:p>
        </w:tc>
        <w:tc>
          <w:tcPr>
            <w:tcW w:w="16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</w:pPr>
          </w:p>
        </w:tc>
        <w:tc>
          <w:tcPr>
            <w:tcW w:w="12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42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</w:pP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  <w:t>其中：当年财政拨款</w:t>
            </w:r>
          </w:p>
        </w:tc>
        <w:tc>
          <w:tcPr>
            <w:tcW w:w="21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</w:pPr>
          </w:p>
        </w:tc>
        <w:tc>
          <w:tcPr>
            <w:tcW w:w="16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</w:pPr>
          </w:p>
        </w:tc>
        <w:tc>
          <w:tcPr>
            <w:tcW w:w="12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42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</w:pP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  <w:t xml:space="preserve">      上年结转资金</w:t>
            </w:r>
          </w:p>
        </w:tc>
        <w:tc>
          <w:tcPr>
            <w:tcW w:w="21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</w:pPr>
          </w:p>
        </w:tc>
        <w:tc>
          <w:tcPr>
            <w:tcW w:w="16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</w:pPr>
          </w:p>
        </w:tc>
        <w:tc>
          <w:tcPr>
            <w:tcW w:w="12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42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</w:pP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  <w:t xml:space="preserve">      其他资金</w:t>
            </w:r>
          </w:p>
        </w:tc>
        <w:tc>
          <w:tcPr>
            <w:tcW w:w="21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</w:pPr>
          </w:p>
        </w:tc>
        <w:tc>
          <w:tcPr>
            <w:tcW w:w="16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</w:pPr>
          </w:p>
        </w:tc>
        <w:tc>
          <w:tcPr>
            <w:tcW w:w="12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6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  <w:t>项目实施的主要内容</w:t>
            </w:r>
          </w:p>
        </w:tc>
        <w:tc>
          <w:tcPr>
            <w:tcW w:w="872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123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  <w:t>年度绩效目标</w:t>
            </w:r>
          </w:p>
        </w:tc>
        <w:tc>
          <w:tcPr>
            <w:tcW w:w="3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  <w:t>预期目标</w:t>
            </w:r>
          </w:p>
        </w:tc>
        <w:tc>
          <w:tcPr>
            <w:tcW w:w="49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  <w:t>实际完成情况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6" w:hRule="atLeast"/>
          <w:jc w:val="center"/>
        </w:trPr>
        <w:tc>
          <w:tcPr>
            <w:tcW w:w="123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</w:pPr>
          </w:p>
        </w:tc>
        <w:tc>
          <w:tcPr>
            <w:tcW w:w="3753" w:type="dxa"/>
            <w:gridSpan w:val="2"/>
            <w:tcBorders>
              <w:top w:val="single" w:color="000000" w:sz="8" w:space="0"/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both"/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</w:pPr>
          </w:p>
        </w:tc>
        <w:tc>
          <w:tcPr>
            <w:tcW w:w="4970" w:type="dxa"/>
            <w:gridSpan w:val="6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both"/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12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  <w:t>绩效指标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  <w:t>一级指标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  <w:t>二级指标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  <w:t>三级指标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  <w:t>年度指标值</w:t>
            </w:r>
          </w:p>
        </w:tc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  <w:t>实际完成值</w:t>
            </w:r>
          </w:p>
        </w:tc>
        <w:tc>
          <w:tcPr>
            <w:tcW w:w="9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  <w:t>权重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  <w:t>得分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2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</w:pPr>
          </w:p>
        </w:tc>
        <w:tc>
          <w:tcPr>
            <w:tcW w:w="11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  <w:t>产出指标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both"/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  <w:t>数量指标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  <w:t>指标1：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</w:pPr>
          </w:p>
        </w:tc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</w:pPr>
          </w:p>
        </w:tc>
        <w:tc>
          <w:tcPr>
            <w:tcW w:w="9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2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</w:pPr>
          </w:p>
        </w:tc>
        <w:tc>
          <w:tcPr>
            <w:tcW w:w="11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</w:pP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both"/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  <w:t>质量指标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  <w:t>指标1：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</w:pPr>
          </w:p>
        </w:tc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</w:pPr>
          </w:p>
        </w:tc>
        <w:tc>
          <w:tcPr>
            <w:tcW w:w="9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2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</w:pPr>
          </w:p>
        </w:tc>
        <w:tc>
          <w:tcPr>
            <w:tcW w:w="11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</w:pP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both"/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  <w:t>时效指标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  <w:t>指标1：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</w:pPr>
          </w:p>
        </w:tc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</w:pPr>
          </w:p>
        </w:tc>
        <w:tc>
          <w:tcPr>
            <w:tcW w:w="9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2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</w:pPr>
          </w:p>
        </w:tc>
        <w:tc>
          <w:tcPr>
            <w:tcW w:w="11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</w:pP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both"/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  <w:t>成本指标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  <w:t>指标1：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</w:pPr>
          </w:p>
        </w:tc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</w:pPr>
          </w:p>
        </w:tc>
        <w:tc>
          <w:tcPr>
            <w:tcW w:w="9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2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</w:pPr>
          </w:p>
        </w:tc>
        <w:tc>
          <w:tcPr>
            <w:tcW w:w="11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  <w:t>效益指标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both"/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  <w:t>经济效益指标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  <w:t>指标1：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</w:pPr>
          </w:p>
        </w:tc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</w:pPr>
          </w:p>
        </w:tc>
        <w:tc>
          <w:tcPr>
            <w:tcW w:w="9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2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</w:pPr>
          </w:p>
        </w:tc>
        <w:tc>
          <w:tcPr>
            <w:tcW w:w="11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</w:pP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both"/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  <w:t>社会效益指标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  <w:t>指标1：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</w:pPr>
          </w:p>
        </w:tc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</w:pPr>
          </w:p>
        </w:tc>
        <w:tc>
          <w:tcPr>
            <w:tcW w:w="9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2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</w:pPr>
          </w:p>
        </w:tc>
        <w:tc>
          <w:tcPr>
            <w:tcW w:w="11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</w:pP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both"/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  <w:t>生态效益指标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  <w:t>指标1：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</w:pPr>
          </w:p>
        </w:tc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</w:pPr>
          </w:p>
        </w:tc>
        <w:tc>
          <w:tcPr>
            <w:tcW w:w="9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2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</w:pPr>
          </w:p>
        </w:tc>
        <w:tc>
          <w:tcPr>
            <w:tcW w:w="11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</w:pP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both"/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  <w:t>可持续影响指标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  <w:t>指标1：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</w:pPr>
          </w:p>
        </w:tc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</w:pPr>
          </w:p>
        </w:tc>
        <w:tc>
          <w:tcPr>
            <w:tcW w:w="9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12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</w:pP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  <w:t>满意度指标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both"/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  <w:t>服务对象满意度指标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  <w:t>指标1：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</w:pPr>
          </w:p>
        </w:tc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</w:pPr>
          </w:p>
        </w:tc>
        <w:tc>
          <w:tcPr>
            <w:tcW w:w="9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1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  <w:t>总分</w:t>
            </w:r>
          </w:p>
        </w:tc>
        <w:tc>
          <w:tcPr>
            <w:tcW w:w="9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  <w:t>100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5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  <w:t>自评结论</w:t>
            </w:r>
          </w:p>
        </w:tc>
        <w:tc>
          <w:tcPr>
            <w:tcW w:w="3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  <w:t>优□  良□  中□  差□</w:t>
            </w:r>
          </w:p>
        </w:tc>
        <w:tc>
          <w:tcPr>
            <w:tcW w:w="49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  <w:t>总分高于90分（含）的结论为“优”，</w:t>
            </w:r>
          </w:p>
          <w:p>
            <w:pPr>
              <w:widowControl/>
              <w:spacing w:line="24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  <w:t>90-80分（含）为“良”，</w:t>
            </w:r>
          </w:p>
          <w:p>
            <w:pPr>
              <w:widowControl/>
              <w:spacing w:line="24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  <w:t>80-60分（含）为“中”，</w:t>
            </w:r>
          </w:p>
          <w:p>
            <w:pPr>
              <w:widowControl/>
              <w:spacing w:line="24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  <w:t>低于60分为“差”。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5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  <w:t>存在问题及改进承诺（可另附说明）</w:t>
            </w:r>
          </w:p>
        </w:tc>
        <w:tc>
          <w:tcPr>
            <w:tcW w:w="872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0" w:hRule="atLeast"/>
          <w:jc w:val="center"/>
        </w:trPr>
        <w:tc>
          <w:tcPr>
            <w:tcW w:w="9962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  <w:t>绩效评价人员（签字）：                            联系电话：</w:t>
            </w:r>
          </w:p>
          <w:p>
            <w:pPr>
              <w:widowControl/>
              <w:spacing w:line="24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  <w:t xml:space="preserve">项目绩效责任人（签字）：                          联系电话：   </w:t>
            </w:r>
          </w:p>
          <w:p>
            <w:pPr>
              <w:widowControl/>
              <w:spacing w:line="24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  <w:t xml:space="preserve">                                                               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  <w:t xml:space="preserve">填表单位（盖章）：                                年     月     日                                                                                  </w:t>
            </w:r>
          </w:p>
        </w:tc>
      </w:tr>
    </w:tbl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 w:val="0"/>
        <w:spacing w:before="0" w:beforeLines="0" w:after="0" w:afterLines="0" w:line="580" w:lineRule="exac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 w:val="0"/>
        <w:spacing w:before="0" w:beforeLines="0" w:after="0" w:afterLines="0" w:line="580" w:lineRule="exact"/>
        <w:textAlignment w:val="auto"/>
        <w:rPr>
          <w:rFonts w:hint="default" w:ascii="Times New Roman" w:hAnsi="Times New Roman" w:cs="Times New Roman"/>
          <w:color w:val="000000"/>
          <w:kern w:val="0"/>
          <w:sz w:val="32"/>
          <w:szCs w:val="32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D7418F"/>
    <w:rsid w:val="055C083A"/>
    <w:rsid w:val="0D4557A5"/>
    <w:rsid w:val="10AA6F6D"/>
    <w:rsid w:val="13944646"/>
    <w:rsid w:val="17C51311"/>
    <w:rsid w:val="1A1C2694"/>
    <w:rsid w:val="1D5A68FA"/>
    <w:rsid w:val="22462708"/>
    <w:rsid w:val="24EE4A5D"/>
    <w:rsid w:val="265A2437"/>
    <w:rsid w:val="2E2F18B3"/>
    <w:rsid w:val="33477ABC"/>
    <w:rsid w:val="373B150C"/>
    <w:rsid w:val="380853DC"/>
    <w:rsid w:val="39377172"/>
    <w:rsid w:val="393D0E08"/>
    <w:rsid w:val="3D416CE8"/>
    <w:rsid w:val="3DBC602D"/>
    <w:rsid w:val="3DEF7E5F"/>
    <w:rsid w:val="3EA7682B"/>
    <w:rsid w:val="402A184C"/>
    <w:rsid w:val="411C07A3"/>
    <w:rsid w:val="43321B2C"/>
    <w:rsid w:val="443C517F"/>
    <w:rsid w:val="45ED65F4"/>
    <w:rsid w:val="48706ABA"/>
    <w:rsid w:val="487D4426"/>
    <w:rsid w:val="48FB09FC"/>
    <w:rsid w:val="49AD4D3F"/>
    <w:rsid w:val="52E34DFE"/>
    <w:rsid w:val="535122F7"/>
    <w:rsid w:val="568C1EE0"/>
    <w:rsid w:val="5AA812BF"/>
    <w:rsid w:val="5AB80037"/>
    <w:rsid w:val="60271B83"/>
    <w:rsid w:val="610A7CB3"/>
    <w:rsid w:val="6233314C"/>
    <w:rsid w:val="6F8572F6"/>
    <w:rsid w:val="715169C9"/>
    <w:rsid w:val="73EA7590"/>
    <w:rsid w:val="75692E08"/>
    <w:rsid w:val="75F60B8C"/>
    <w:rsid w:val="7797773A"/>
    <w:rsid w:val="7B197620"/>
    <w:rsid w:val="7D057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unhideWhenUsed/>
    <w:qFormat/>
    <w:uiPriority w:val="99"/>
    <w:pPr>
      <w:widowControl w:val="0"/>
      <w:autoSpaceDE w:val="0"/>
      <w:autoSpaceDN w:val="0"/>
      <w:adjustRightInd w:val="0"/>
      <w:spacing w:before="0" w:beforeLines="0" w:after="0" w:afterLines="0"/>
    </w:pPr>
    <w:rPr>
      <w:rFonts w:hint="eastAsia" w:ascii="仿宋_GB2312" w:hAnsi="仿宋_GB2312" w:eastAsia="仿宋_GB2312" w:cs="Times New Roman"/>
      <w:color w:val="000000"/>
      <w:sz w:val="24"/>
      <w:szCs w:val="22"/>
      <w:lang w:val="en-US" w:eastAsia="zh-CN" w:bidi="ar-SA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49</TotalTime>
  <ScaleCrop>false</ScaleCrop>
  <LinksUpToDate>false</LinksUpToDate>
  <CharactersWithSpaces>0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2023-03-09T00:37:00Z</dcterms:created>
  <dc:creator>user</dc:creator>
  <cp:lastModifiedBy>USER</cp:lastModifiedBy>
  <dcterms:modified xsi:type="dcterms:W3CDTF">2023-03-10T01:36:03Z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</Properties>
</file>