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atLeast"/>
        <w:jc w:val="left"/>
        <w:rPr>
          <w:rStyle w:val="4"/>
          <w:rFonts w:ascii="黑体" w:hAnsi="黑体" w:eastAsia="黑体" w:cs="Arial"/>
          <w:bCs/>
          <w:kern w:val="0"/>
          <w:sz w:val="32"/>
          <w:szCs w:val="32"/>
          <w:lang w:val="en-US" w:eastAsia="zh-CN" w:bidi="ar-SA"/>
        </w:rPr>
      </w:pPr>
      <w:r>
        <w:rPr>
          <w:rStyle w:val="4"/>
          <w:rFonts w:ascii="黑体" w:hAnsi="黑体" w:eastAsia="黑体" w:cs="Arial"/>
          <w:bCs/>
          <w:kern w:val="0"/>
          <w:sz w:val="32"/>
          <w:szCs w:val="32"/>
          <w:lang w:val="en-US" w:eastAsia="zh-CN" w:bidi="ar-SA"/>
        </w:rPr>
        <w:t>附件3：</w:t>
      </w:r>
    </w:p>
    <w:p>
      <w:pPr>
        <w:widowControl/>
        <w:spacing w:line="520" w:lineRule="atLeast"/>
        <w:jc w:val="center"/>
        <w:rPr>
          <w:rStyle w:val="4"/>
          <w:rFonts w:ascii="方正小标宋简体" w:hAnsi="Arial" w:eastAsia="方正小标宋简体" w:cs="Arial"/>
          <w:b/>
          <w:bCs/>
          <w:kern w:val="0"/>
          <w:sz w:val="36"/>
          <w:szCs w:val="36"/>
          <w:lang w:val="en-US" w:eastAsia="zh-CN" w:bidi="ar-SA"/>
        </w:rPr>
      </w:pPr>
      <w:r>
        <w:rPr>
          <w:rStyle w:val="4"/>
          <w:rFonts w:ascii="方正小标宋简体" w:hAnsi="Arial" w:eastAsia="方正小标宋简体" w:cs="Arial"/>
          <w:b/>
          <w:bCs/>
          <w:kern w:val="0"/>
          <w:sz w:val="36"/>
          <w:szCs w:val="36"/>
          <w:lang w:val="en-US" w:eastAsia="zh-CN" w:bidi="ar-SA"/>
        </w:rPr>
        <w:t xml:space="preserve">  2019级新生始业教育方案</w:t>
      </w:r>
    </w:p>
    <w:p>
      <w:pPr>
        <w:widowControl/>
        <w:spacing w:line="500" w:lineRule="exact"/>
        <w:jc w:val="center"/>
        <w:rPr>
          <w:rStyle w:val="4"/>
          <w:rFonts w:ascii="Arial" w:hAnsi="Arial" w:eastAsia="宋体"/>
          <w:kern w:val="0"/>
          <w:sz w:val="26"/>
          <w:szCs w:val="26"/>
          <w:lang w:val="en-US" w:eastAsia="zh-CN" w:bidi="ar-SA"/>
        </w:rPr>
      </w:pPr>
      <w:r>
        <w:rPr>
          <w:rStyle w:val="4"/>
          <w:rFonts w:ascii="Arial" w:hAnsi="Arial" w:eastAsia="宋体"/>
          <w:kern w:val="0"/>
          <w:sz w:val="26"/>
          <w:szCs w:val="26"/>
          <w:lang w:val="en-US" w:eastAsia="zh-CN" w:bidi="ar-SA"/>
        </w:rPr>
        <w:t> </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kern w:val="2"/>
          <w:sz w:val="32"/>
          <w:szCs w:val="32"/>
          <w:lang w:val="en-US" w:eastAsia="zh-CN" w:bidi="ar-SA"/>
        </w:rPr>
        <w:t>新生始业教育是加强和改进我校大学生思想政治教育的一项关键性基础工作。为更好地提升始业教育质量，现将2019级新生始业教育方案安排如下。</w:t>
      </w:r>
    </w:p>
    <w:p>
      <w:pPr>
        <w:spacing w:line="360" w:lineRule="auto"/>
        <w:ind w:firstLine="640" w:firstLineChars="200"/>
        <w:jc w:val="both"/>
        <w:rPr>
          <w:rStyle w:val="4"/>
          <w:rFonts w:ascii="黑体" w:hAnsi="宋体" w:eastAsia="黑体"/>
          <w:kern w:val="2"/>
          <w:sz w:val="32"/>
          <w:szCs w:val="32"/>
          <w:lang w:val="en-US" w:eastAsia="zh-CN" w:bidi="ar-SA"/>
        </w:rPr>
      </w:pPr>
      <w:r>
        <w:rPr>
          <w:rStyle w:val="4"/>
          <w:rFonts w:ascii="黑体" w:hAnsi="宋体" w:eastAsia="黑体"/>
          <w:kern w:val="2"/>
          <w:sz w:val="32"/>
          <w:szCs w:val="32"/>
          <w:lang w:val="en-US" w:eastAsia="zh-CN" w:bidi="ar-SA"/>
        </w:rPr>
        <w:t>一、教育目的</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kern w:val="2"/>
          <w:sz w:val="32"/>
          <w:szCs w:val="32"/>
          <w:lang w:val="en-US" w:eastAsia="zh-CN" w:bidi="ar-SA"/>
        </w:rPr>
        <w:t>（一）引导新生了解我校人才培养方案，认识专业特点及发展方向，明确学习目的、端正学习态度、增强学习动力、科学规划学习生活，养成优良学风；</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kern w:val="2"/>
          <w:sz w:val="32"/>
          <w:szCs w:val="32"/>
          <w:lang w:val="en-US" w:eastAsia="zh-CN" w:bidi="ar-SA"/>
        </w:rPr>
        <w:t>（二）引导新生学习实践社会主义核心价值观，践行君子品格，传承“三真精神”，明确自身职责和使命；</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kern w:val="2"/>
          <w:sz w:val="32"/>
          <w:szCs w:val="32"/>
          <w:lang w:val="en-US" w:eastAsia="zh-CN" w:bidi="ar-SA"/>
        </w:rPr>
        <w:t>（三）引导新生了解校史校情，增强爱校荣校意识；</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kern w:val="2"/>
          <w:sz w:val="32"/>
          <w:szCs w:val="32"/>
          <w:lang w:val="en-US" w:eastAsia="zh-CN" w:bidi="ar-SA"/>
        </w:rPr>
        <w:t>（四）引导新生尽快了解和适应新环境及大学独立生活要求，自觉了解遵守校纪校规。</w:t>
      </w:r>
    </w:p>
    <w:p>
      <w:pPr>
        <w:spacing w:line="360" w:lineRule="auto"/>
        <w:ind w:firstLine="640" w:firstLineChars="200"/>
        <w:jc w:val="both"/>
        <w:rPr>
          <w:rStyle w:val="4"/>
          <w:rFonts w:ascii="黑体" w:hAnsi="宋体" w:eastAsia="黑体"/>
          <w:kern w:val="2"/>
          <w:sz w:val="32"/>
          <w:szCs w:val="32"/>
          <w:lang w:val="en-US" w:eastAsia="zh-CN" w:bidi="ar-SA"/>
        </w:rPr>
      </w:pPr>
      <w:r>
        <w:rPr>
          <w:rStyle w:val="4"/>
          <w:rFonts w:ascii="黑体" w:hAnsi="宋体" w:eastAsia="黑体"/>
          <w:kern w:val="2"/>
          <w:sz w:val="32"/>
          <w:szCs w:val="32"/>
          <w:lang w:val="en-US" w:eastAsia="zh-CN" w:bidi="ar-SA"/>
        </w:rPr>
        <w:t>二、教育时间</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kern w:val="2"/>
          <w:sz w:val="32"/>
          <w:szCs w:val="32"/>
          <w:lang w:val="en-US" w:eastAsia="zh-CN" w:bidi="ar-SA"/>
        </w:rPr>
        <w:t>2019年9月—12月</w:t>
      </w:r>
    </w:p>
    <w:p>
      <w:pPr>
        <w:spacing w:line="360" w:lineRule="auto"/>
        <w:ind w:firstLine="640" w:firstLineChars="200"/>
        <w:jc w:val="both"/>
        <w:rPr>
          <w:rStyle w:val="4"/>
          <w:rFonts w:ascii="黑体" w:hAnsi="宋体" w:eastAsia="黑体"/>
          <w:kern w:val="2"/>
          <w:sz w:val="32"/>
          <w:szCs w:val="32"/>
          <w:lang w:val="en-US" w:eastAsia="zh-CN" w:bidi="ar-SA"/>
        </w:rPr>
      </w:pPr>
      <w:r>
        <w:rPr>
          <w:rStyle w:val="4"/>
          <w:rFonts w:ascii="黑体" w:hAnsi="宋体" w:eastAsia="黑体"/>
          <w:kern w:val="2"/>
          <w:sz w:val="32"/>
          <w:szCs w:val="32"/>
          <w:lang w:val="en-US" w:eastAsia="zh-CN" w:bidi="ar-SA"/>
        </w:rPr>
        <w:t>三、教育内容</w:t>
      </w:r>
    </w:p>
    <w:p>
      <w:pPr>
        <w:spacing w:line="360" w:lineRule="auto"/>
        <w:ind w:firstLine="643" w:firstLineChars="200"/>
        <w:jc w:val="both"/>
        <w:rPr>
          <w:rStyle w:val="4"/>
          <w:rFonts w:ascii="楷体_GB2312" w:hAnsi="宋体" w:eastAsia="楷体_GB2312"/>
          <w:b/>
          <w:kern w:val="2"/>
          <w:sz w:val="32"/>
          <w:szCs w:val="32"/>
          <w:lang w:val="en-US" w:eastAsia="zh-CN" w:bidi="ar-SA"/>
        </w:rPr>
      </w:pPr>
      <w:r>
        <w:rPr>
          <w:rStyle w:val="4"/>
          <w:rFonts w:ascii="楷体_GB2312" w:hAnsi="宋体" w:eastAsia="楷体_GB2312"/>
          <w:b/>
          <w:kern w:val="2"/>
          <w:sz w:val="32"/>
          <w:szCs w:val="32"/>
          <w:lang w:val="en-US" w:eastAsia="zh-CN" w:bidi="ar-SA"/>
        </w:rPr>
        <w:t>(一)思想引领教育</w:t>
      </w:r>
    </w:p>
    <w:p>
      <w:pPr>
        <w:spacing w:line="360" w:lineRule="auto"/>
        <w:ind w:firstLine="643"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cs="Times New Roman"/>
          <w:b/>
          <w:bCs/>
          <w:kern w:val="2"/>
          <w:sz w:val="32"/>
          <w:szCs w:val="32"/>
          <w:lang w:val="en-US" w:eastAsia="zh-CN" w:bidi="ar-SA"/>
        </w:rPr>
        <w:t>1．理想信念教育</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kern w:val="2"/>
          <w:sz w:val="32"/>
          <w:szCs w:val="32"/>
          <w:lang w:val="en-US" w:eastAsia="zh-CN" w:bidi="ar-SA"/>
        </w:rPr>
        <w:t>组织新生学习实践社会主义核心价值观，学习习近平总书记系列重要讲话精神。开展“庆祝建国70周年我和我的祖国”主题教育活动。做好新生入党启蒙教育，引导新生向党组织靠拢。组织班主任、辅导员查阅新生档案资料、走访寝室、开展谈心谈话，认真排摸新生思想动态。组织新生学习国家宗教政策、法律法规和反邪教基本常识。开展军训、国防教育活动，帮助新生增强国防意识、陶冶爱国主义情操。</w:t>
      </w:r>
    </w:p>
    <w:p>
      <w:pPr>
        <w:spacing w:line="360" w:lineRule="auto"/>
        <w:ind w:firstLine="643" w:firstLineChars="200"/>
        <w:jc w:val="both"/>
        <w:rPr>
          <w:rStyle w:val="4"/>
          <w:rFonts w:ascii="仿宋_GB2312" w:hAnsi="宋体" w:eastAsia="仿宋_GB2312" w:cs="Times New Roman"/>
          <w:b/>
          <w:bCs/>
          <w:kern w:val="2"/>
          <w:sz w:val="32"/>
          <w:szCs w:val="32"/>
          <w:lang w:val="en-US" w:eastAsia="zh-CN" w:bidi="ar-SA"/>
        </w:rPr>
      </w:pPr>
      <w:r>
        <w:rPr>
          <w:rStyle w:val="4"/>
          <w:rFonts w:ascii="仿宋_GB2312" w:hAnsi="宋体" w:eastAsia="仿宋_GB2312" w:cs="Times New Roman"/>
          <w:b/>
          <w:bCs/>
          <w:kern w:val="2"/>
          <w:sz w:val="32"/>
          <w:szCs w:val="32"/>
          <w:lang w:val="en-US" w:eastAsia="zh-CN" w:bidi="ar-SA"/>
        </w:rPr>
        <w:t>2. 爱校荣校教育</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kern w:val="2"/>
          <w:sz w:val="32"/>
          <w:szCs w:val="32"/>
          <w:lang w:val="en-US" w:eastAsia="zh-CN" w:bidi="ar-SA"/>
        </w:rPr>
        <w:t>结合建院20周年纪念活动，组织新生参观校史馆、游览校园、</w:t>
      </w:r>
      <w:r>
        <w:rPr>
          <w:rStyle w:val="4"/>
          <w:rFonts w:hint="eastAsia" w:ascii="仿宋_GB2312" w:hAnsi="宋体" w:eastAsia="仿宋_GB2312"/>
          <w:kern w:val="2"/>
          <w:sz w:val="32"/>
          <w:szCs w:val="32"/>
          <w:lang w:val="en-US" w:eastAsia="zh-CN" w:bidi="ar-SA"/>
        </w:rPr>
        <w:t>参观</w:t>
      </w:r>
      <w:r>
        <w:rPr>
          <w:rStyle w:val="4"/>
          <w:rFonts w:ascii="仿宋_GB2312" w:hAnsi="宋体" w:eastAsia="仿宋_GB2312"/>
          <w:kern w:val="2"/>
          <w:sz w:val="32"/>
          <w:szCs w:val="32"/>
          <w:lang w:val="en-US" w:eastAsia="zh-CN" w:bidi="ar-SA"/>
        </w:rPr>
        <w:t>实验室，加深新生对学校、</w:t>
      </w:r>
      <w:r>
        <w:rPr>
          <w:rStyle w:val="4"/>
          <w:rFonts w:hint="eastAsia" w:ascii="仿宋_GB2312" w:hAnsi="宋体" w:eastAsia="仿宋_GB2312"/>
          <w:kern w:val="2"/>
          <w:sz w:val="32"/>
          <w:szCs w:val="32"/>
          <w:lang w:val="en-US" w:eastAsia="zh-CN" w:bidi="ar-SA"/>
        </w:rPr>
        <w:t>分</w:t>
      </w:r>
      <w:r>
        <w:rPr>
          <w:rStyle w:val="4"/>
          <w:rFonts w:ascii="仿宋_GB2312" w:hAnsi="宋体" w:eastAsia="仿宋_GB2312"/>
          <w:kern w:val="2"/>
          <w:sz w:val="32"/>
          <w:szCs w:val="32"/>
          <w:lang w:val="en-US" w:eastAsia="zh-CN" w:bidi="ar-SA"/>
        </w:rPr>
        <w:t>院、学科、专业的了解。组织新生学唱校歌、学习校训和“师院精神”，加深新生对明体达用校训的认同、对“师院精神”的理解，培养新生爱校荣校的自豪感和“我是师院人”“我是求真人”的归属感。</w:t>
      </w:r>
    </w:p>
    <w:p>
      <w:pPr>
        <w:spacing w:line="360" w:lineRule="auto"/>
        <w:ind w:firstLine="643"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cs="Times New Roman"/>
          <w:b/>
          <w:bCs/>
          <w:kern w:val="2"/>
          <w:sz w:val="32"/>
          <w:szCs w:val="32"/>
          <w:lang w:val="en-US" w:eastAsia="zh-CN" w:bidi="ar-SA"/>
        </w:rPr>
        <w:t>3.“三真精神”宣传教育</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kern w:val="2"/>
          <w:sz w:val="32"/>
          <w:szCs w:val="32"/>
          <w:lang w:val="en-US" w:eastAsia="zh-CN" w:bidi="ar-SA"/>
        </w:rPr>
        <w:t>在新生中开展“求真知、干真事、做真人”宣传教育活动。组织新生参加“三真精神”内涵学习、“三室一馆一路”建设、“文明寝室建设”、“向老师问好”等活动和《君子礼仪与大学生形象塑造》的课程学习，积极提高新生文明礼仪和道德修养。</w:t>
      </w:r>
    </w:p>
    <w:p>
      <w:pPr>
        <w:spacing w:line="360" w:lineRule="auto"/>
        <w:ind w:firstLine="643" w:firstLineChars="200"/>
        <w:jc w:val="both"/>
        <w:rPr>
          <w:rStyle w:val="4"/>
          <w:rFonts w:ascii="仿宋_GB2312" w:hAnsi="宋体" w:eastAsia="仿宋_GB2312" w:cs="Times New Roman"/>
          <w:b/>
          <w:bCs/>
          <w:kern w:val="2"/>
          <w:sz w:val="32"/>
          <w:szCs w:val="32"/>
          <w:lang w:val="en-US" w:eastAsia="zh-CN" w:bidi="ar-SA"/>
        </w:rPr>
      </w:pPr>
      <w:r>
        <w:rPr>
          <w:rStyle w:val="4"/>
          <w:rFonts w:ascii="仿宋_GB2312" w:hAnsi="宋体" w:eastAsia="仿宋_GB2312" w:cs="Times New Roman"/>
          <w:b/>
          <w:bCs/>
          <w:kern w:val="2"/>
          <w:sz w:val="32"/>
          <w:szCs w:val="32"/>
          <w:lang w:val="en-US" w:eastAsia="zh-CN" w:bidi="ar-SA"/>
        </w:rPr>
        <w:t>4．校纪校规教育</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kern w:val="2"/>
          <w:sz w:val="32"/>
          <w:szCs w:val="32"/>
          <w:lang w:val="en-US" w:eastAsia="zh-CN" w:bidi="ar-SA"/>
        </w:rPr>
        <w:t>组织新生学习《普通高等学校学生管理规定》《学生手册》，加强新生对行为规范、学籍管理、奖助贷学金评比、毕业条件、学位授予条件、处分条例、考风考纪等与自身密切相关的制度学习，明确自己的权利和义务。</w:t>
      </w:r>
    </w:p>
    <w:p>
      <w:pPr>
        <w:spacing w:line="360" w:lineRule="auto"/>
        <w:ind w:firstLine="643" w:firstLineChars="200"/>
        <w:jc w:val="both"/>
        <w:rPr>
          <w:rStyle w:val="4"/>
          <w:rFonts w:ascii="楷体_GB2312" w:hAnsi="宋体" w:eastAsia="楷体_GB2312"/>
          <w:b/>
          <w:kern w:val="2"/>
          <w:sz w:val="32"/>
          <w:szCs w:val="32"/>
          <w:lang w:val="en-US" w:eastAsia="zh-CN" w:bidi="ar-SA"/>
        </w:rPr>
      </w:pPr>
      <w:r>
        <w:rPr>
          <w:rStyle w:val="4"/>
          <w:rFonts w:ascii="楷体_GB2312" w:hAnsi="宋体" w:eastAsia="楷体_GB2312"/>
          <w:b/>
          <w:kern w:val="2"/>
          <w:sz w:val="32"/>
          <w:szCs w:val="32"/>
          <w:lang w:val="en-US" w:eastAsia="zh-CN" w:bidi="ar-SA"/>
        </w:rPr>
        <w:t>(二)成才领航教育</w:t>
      </w:r>
    </w:p>
    <w:p>
      <w:pPr>
        <w:spacing w:line="360" w:lineRule="auto"/>
        <w:ind w:firstLine="643" w:firstLineChars="200"/>
        <w:jc w:val="both"/>
        <w:rPr>
          <w:rStyle w:val="4"/>
          <w:rFonts w:ascii="仿宋_GB2312" w:hAnsi="宋体" w:eastAsia="仿宋_GB2312" w:cs="Times New Roman"/>
          <w:b/>
          <w:bCs/>
          <w:kern w:val="2"/>
          <w:sz w:val="32"/>
          <w:szCs w:val="32"/>
          <w:lang w:val="en-US" w:eastAsia="zh-CN" w:bidi="ar-SA"/>
        </w:rPr>
      </w:pPr>
      <w:r>
        <w:rPr>
          <w:rStyle w:val="4"/>
          <w:rFonts w:ascii="仿宋_GB2312" w:hAnsi="宋体" w:eastAsia="仿宋_GB2312" w:cs="Times New Roman"/>
          <w:b/>
          <w:bCs/>
          <w:kern w:val="2"/>
          <w:sz w:val="32"/>
          <w:szCs w:val="32"/>
          <w:lang w:val="en-US" w:eastAsia="zh-CN" w:bidi="ar-SA"/>
        </w:rPr>
        <w:t>1．专业思想教育</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hint="eastAsia" w:ascii="仿宋_GB2312" w:hAnsi="宋体" w:eastAsia="仿宋_GB2312"/>
          <w:kern w:val="2"/>
          <w:sz w:val="32"/>
          <w:szCs w:val="32"/>
          <w:lang w:val="en-US" w:eastAsia="zh-CN" w:bidi="ar-SA"/>
        </w:rPr>
        <w:t>各分院、系部</w:t>
      </w:r>
      <w:r>
        <w:rPr>
          <w:rStyle w:val="4"/>
          <w:rFonts w:ascii="仿宋_GB2312" w:hAnsi="宋体" w:eastAsia="仿宋_GB2312"/>
          <w:kern w:val="2"/>
          <w:sz w:val="32"/>
          <w:szCs w:val="32"/>
          <w:lang w:val="en-US" w:eastAsia="zh-CN" w:bidi="ar-SA"/>
        </w:rPr>
        <w:t>要结合</w:t>
      </w:r>
      <w:r>
        <w:rPr>
          <w:rStyle w:val="4"/>
          <w:rFonts w:hint="eastAsia" w:ascii="仿宋_GB2312" w:hAnsi="宋体" w:eastAsia="仿宋_GB2312"/>
          <w:kern w:val="2"/>
          <w:sz w:val="32"/>
          <w:szCs w:val="32"/>
          <w:lang w:val="en-US" w:eastAsia="zh-CN" w:bidi="ar-SA"/>
        </w:rPr>
        <w:t>分院、系部</w:t>
      </w:r>
      <w:r>
        <w:rPr>
          <w:rStyle w:val="4"/>
          <w:rFonts w:ascii="仿宋_GB2312" w:hAnsi="宋体" w:eastAsia="仿宋_GB2312"/>
          <w:kern w:val="2"/>
          <w:sz w:val="32"/>
          <w:szCs w:val="32"/>
          <w:lang w:val="en-US" w:eastAsia="zh-CN" w:bidi="ar-SA"/>
        </w:rPr>
        <w:t>和专业实际，开展专业思想教育，帮助新生了解所学专业</w:t>
      </w:r>
      <w:r>
        <w:rPr>
          <w:rStyle w:val="4"/>
          <w:rFonts w:hint="eastAsia" w:ascii="仿宋_GB2312" w:hAnsi="宋体" w:eastAsia="仿宋_GB2312"/>
          <w:kern w:val="2"/>
          <w:sz w:val="32"/>
          <w:szCs w:val="32"/>
          <w:lang w:val="en-US" w:eastAsia="zh-CN" w:bidi="ar-SA"/>
        </w:rPr>
        <w:t>的培养方案、</w:t>
      </w:r>
      <w:r>
        <w:rPr>
          <w:rStyle w:val="4"/>
          <w:rFonts w:ascii="仿宋_GB2312" w:hAnsi="宋体" w:eastAsia="仿宋_GB2312"/>
          <w:kern w:val="2"/>
          <w:sz w:val="32"/>
          <w:szCs w:val="32"/>
          <w:lang w:val="en-US" w:eastAsia="zh-CN" w:bidi="ar-SA"/>
        </w:rPr>
        <w:t>开设的主要课程及专业特点、该专业的考研和就业情况、师资情况、实验室情况以及学风教风等，增强新生的学习兴趣和对专业学习的信心及动力，激发他们对探索真理和科学研究的兴趣，树立优良学风，刻苦学习，发奋成才。</w:t>
      </w:r>
    </w:p>
    <w:p>
      <w:pPr>
        <w:spacing w:line="360" w:lineRule="auto"/>
        <w:ind w:firstLine="643" w:firstLineChars="200"/>
        <w:jc w:val="both"/>
        <w:rPr>
          <w:rStyle w:val="4"/>
          <w:rFonts w:ascii="仿宋_GB2312" w:hAnsi="宋体" w:eastAsia="仿宋_GB2312" w:cs="Times New Roman"/>
          <w:b/>
          <w:bCs/>
          <w:kern w:val="2"/>
          <w:sz w:val="32"/>
          <w:szCs w:val="32"/>
          <w:lang w:val="en-US" w:eastAsia="zh-CN" w:bidi="ar-SA"/>
        </w:rPr>
      </w:pPr>
      <w:r>
        <w:rPr>
          <w:rStyle w:val="4"/>
          <w:rFonts w:ascii="仿宋_GB2312" w:hAnsi="宋体" w:eastAsia="仿宋_GB2312" w:cs="Times New Roman"/>
          <w:b/>
          <w:bCs/>
          <w:kern w:val="2"/>
          <w:sz w:val="32"/>
          <w:szCs w:val="32"/>
          <w:lang w:val="en-US" w:eastAsia="zh-CN" w:bidi="ar-SA"/>
        </w:rPr>
        <w:t>2．学业引导教育</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hint="eastAsia" w:ascii="仿宋_GB2312" w:hAnsi="宋体" w:eastAsia="仿宋_GB2312"/>
          <w:kern w:val="2"/>
          <w:sz w:val="32"/>
          <w:szCs w:val="32"/>
          <w:lang w:val="en-US" w:eastAsia="zh-CN" w:bidi="ar-SA"/>
        </w:rPr>
        <w:t>各分院、系部</w:t>
      </w:r>
      <w:r>
        <w:rPr>
          <w:rStyle w:val="4"/>
          <w:rFonts w:ascii="仿宋_GB2312" w:hAnsi="宋体" w:eastAsia="仿宋_GB2312"/>
          <w:kern w:val="2"/>
          <w:sz w:val="32"/>
          <w:szCs w:val="32"/>
          <w:lang w:val="en-US" w:eastAsia="zh-CN" w:bidi="ar-SA"/>
        </w:rPr>
        <w:t>要组织一次“</w:t>
      </w:r>
      <w:r>
        <w:rPr>
          <w:rStyle w:val="4"/>
          <w:rFonts w:hint="eastAsia" w:ascii="仿宋_GB2312" w:hAnsi="宋体" w:eastAsia="仿宋_GB2312"/>
          <w:kern w:val="2"/>
          <w:sz w:val="32"/>
          <w:szCs w:val="32"/>
          <w:lang w:val="en-US" w:eastAsia="zh-CN" w:bidi="ar-SA"/>
        </w:rPr>
        <w:t>师生见面会</w:t>
      </w:r>
      <w:r>
        <w:rPr>
          <w:rStyle w:val="4"/>
          <w:rFonts w:ascii="仿宋_GB2312" w:hAnsi="宋体" w:eastAsia="仿宋_GB2312"/>
          <w:kern w:val="2"/>
          <w:sz w:val="32"/>
          <w:szCs w:val="32"/>
          <w:lang w:val="en-US" w:eastAsia="zh-CN" w:bidi="ar-SA"/>
        </w:rPr>
        <w:t>”活动，见面会上，每位专业教师和每位新生都要发言。开展图书资料检索实务指导和网络学习指导，帮助新生尽早尽快具备熟练使用图书馆、网络学习的技能。组织学习经验交流活动，引导新生掌握学习方法，增强自主学习能力。组织考研经验交流活动，在新生中营造积极浓厚的考研氛围。举办国际化教育讲座，树立国际教育理念，推进学生国际交流。</w:t>
      </w:r>
    </w:p>
    <w:p>
      <w:pPr>
        <w:spacing w:line="360" w:lineRule="auto"/>
        <w:ind w:firstLine="643" w:firstLineChars="200"/>
        <w:jc w:val="both"/>
        <w:rPr>
          <w:rStyle w:val="4"/>
          <w:rFonts w:ascii="仿宋_GB2312" w:hAnsi="宋体" w:eastAsia="仿宋_GB2312" w:cs="Times New Roman"/>
          <w:b/>
          <w:bCs/>
          <w:kern w:val="2"/>
          <w:sz w:val="32"/>
          <w:szCs w:val="32"/>
          <w:lang w:val="en-US" w:eastAsia="zh-CN" w:bidi="ar-SA"/>
        </w:rPr>
      </w:pPr>
      <w:r>
        <w:rPr>
          <w:rStyle w:val="4"/>
          <w:rFonts w:ascii="仿宋_GB2312" w:hAnsi="宋体" w:eastAsia="仿宋_GB2312" w:cs="Times New Roman"/>
          <w:b/>
          <w:bCs/>
          <w:kern w:val="2"/>
          <w:sz w:val="32"/>
          <w:szCs w:val="32"/>
          <w:lang w:val="en-US" w:eastAsia="zh-CN" w:bidi="ar-SA"/>
        </w:rPr>
        <w:t>3．榜样引领教育</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kern w:val="2"/>
          <w:sz w:val="32"/>
          <w:szCs w:val="32"/>
          <w:lang w:val="en-US" w:eastAsia="zh-CN" w:bidi="ar-SA"/>
        </w:rPr>
        <w:t>充分挖掘“我最喜爱的老师”“十佳大学生”等师生优秀事迹，运用各类网络平台大力宣传，用身边事影响身边人，引导新生为自己精彩的大学生活树立标杆。</w:t>
      </w:r>
    </w:p>
    <w:p>
      <w:pPr>
        <w:spacing w:line="360" w:lineRule="auto"/>
        <w:ind w:firstLine="643" w:firstLineChars="200"/>
        <w:jc w:val="both"/>
        <w:rPr>
          <w:rStyle w:val="4"/>
          <w:rFonts w:ascii="仿宋_GB2312" w:hAnsi="宋体" w:eastAsia="仿宋_GB2312" w:cs="Times New Roman"/>
          <w:b/>
          <w:bCs/>
          <w:kern w:val="2"/>
          <w:sz w:val="32"/>
          <w:szCs w:val="32"/>
          <w:lang w:val="en-US" w:eastAsia="zh-CN" w:bidi="ar-SA"/>
        </w:rPr>
      </w:pPr>
      <w:r>
        <w:rPr>
          <w:rStyle w:val="4"/>
          <w:rFonts w:ascii="仿宋_GB2312" w:hAnsi="宋体" w:eastAsia="仿宋_GB2312" w:cs="Times New Roman"/>
          <w:b/>
          <w:bCs/>
          <w:kern w:val="2"/>
          <w:sz w:val="32"/>
          <w:szCs w:val="32"/>
          <w:lang w:val="en-US" w:eastAsia="zh-CN" w:bidi="ar-SA"/>
        </w:rPr>
        <w:t>4．生涯规划教育</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kern w:val="2"/>
          <w:sz w:val="32"/>
          <w:szCs w:val="32"/>
          <w:lang w:val="en-US" w:eastAsia="zh-CN" w:bidi="ar-SA"/>
        </w:rPr>
        <w:t>结合</w:t>
      </w:r>
      <w:r>
        <w:rPr>
          <w:rStyle w:val="4"/>
          <w:rFonts w:hint="eastAsia" w:ascii="仿宋_GB2312" w:hAnsi="宋体" w:eastAsia="仿宋_GB2312"/>
          <w:kern w:val="2"/>
          <w:sz w:val="32"/>
          <w:szCs w:val="32"/>
          <w:lang w:val="en-US" w:eastAsia="zh-CN" w:bidi="ar-SA"/>
        </w:rPr>
        <w:t>各分院、系部</w:t>
      </w:r>
      <w:r>
        <w:rPr>
          <w:rStyle w:val="4"/>
          <w:rFonts w:ascii="仿宋_GB2312" w:hAnsi="宋体" w:eastAsia="仿宋_GB2312"/>
          <w:kern w:val="2"/>
          <w:sz w:val="32"/>
          <w:szCs w:val="32"/>
          <w:lang w:val="en-US" w:eastAsia="zh-CN" w:bidi="ar-SA"/>
        </w:rPr>
        <w:t>专业特点，在专业思想和学业引导教育中渗透职业规划教育，“</w:t>
      </w:r>
      <w:r>
        <w:rPr>
          <w:rStyle w:val="4"/>
          <w:rFonts w:hint="eastAsia" w:ascii="仿宋_GB2312" w:hAnsi="宋体" w:eastAsia="仿宋_GB2312"/>
          <w:kern w:val="2"/>
          <w:sz w:val="32"/>
          <w:szCs w:val="32"/>
          <w:lang w:val="en-US" w:eastAsia="zh-CN" w:bidi="ar-SA"/>
        </w:rPr>
        <w:t>师生见面会</w:t>
      </w:r>
      <w:r>
        <w:rPr>
          <w:rStyle w:val="4"/>
          <w:rFonts w:ascii="仿宋_GB2312" w:hAnsi="宋体" w:eastAsia="仿宋_GB2312"/>
          <w:kern w:val="2"/>
          <w:sz w:val="32"/>
          <w:szCs w:val="32"/>
          <w:lang w:val="en-US" w:eastAsia="zh-CN" w:bidi="ar-SA"/>
        </w:rPr>
        <w:t>”活动中应向新生介绍本专业毕业后所从事的相关职业及该职业所要求的职业技能和素养。</w:t>
      </w:r>
      <w:r>
        <w:rPr>
          <w:rStyle w:val="4"/>
          <w:rFonts w:hint="eastAsia" w:ascii="仿宋_GB2312" w:hAnsi="宋体" w:eastAsia="仿宋_GB2312"/>
          <w:kern w:val="2"/>
          <w:sz w:val="32"/>
          <w:szCs w:val="32"/>
          <w:lang w:val="en-US" w:eastAsia="zh-CN" w:bidi="ar-SA"/>
        </w:rPr>
        <w:t>各分院、系部</w:t>
      </w:r>
      <w:r>
        <w:rPr>
          <w:rStyle w:val="4"/>
          <w:rFonts w:ascii="仿宋_GB2312" w:hAnsi="宋体" w:eastAsia="仿宋_GB2312"/>
          <w:kern w:val="2"/>
          <w:sz w:val="32"/>
          <w:szCs w:val="32"/>
          <w:lang w:val="en-US" w:eastAsia="zh-CN" w:bidi="ar-SA"/>
        </w:rPr>
        <w:t>要向新生介绍校院职业发展咨询途径，引导新生主动规划大学学习，确立奋斗目标和方向，制定具体生涯计划，努力为今后人生发展打下坚实的基础。</w:t>
      </w:r>
    </w:p>
    <w:p>
      <w:pPr>
        <w:spacing w:line="360" w:lineRule="auto"/>
        <w:ind w:firstLine="643" w:firstLineChars="200"/>
        <w:jc w:val="both"/>
        <w:rPr>
          <w:rStyle w:val="4"/>
          <w:rFonts w:ascii="楷体_GB2312" w:hAnsi="宋体" w:eastAsia="楷体_GB2312"/>
          <w:b/>
          <w:kern w:val="2"/>
          <w:sz w:val="32"/>
          <w:szCs w:val="32"/>
          <w:lang w:val="en-US" w:eastAsia="zh-CN" w:bidi="ar-SA"/>
        </w:rPr>
      </w:pPr>
      <w:r>
        <w:rPr>
          <w:rStyle w:val="4"/>
          <w:rFonts w:ascii="楷体_GB2312" w:hAnsi="宋体" w:eastAsia="楷体_GB2312"/>
          <w:b/>
          <w:kern w:val="2"/>
          <w:sz w:val="32"/>
          <w:szCs w:val="32"/>
          <w:lang w:val="en-US" w:eastAsia="zh-CN" w:bidi="ar-SA"/>
        </w:rPr>
        <w:t>(三)生活引导教育</w:t>
      </w:r>
    </w:p>
    <w:p>
      <w:pPr>
        <w:spacing w:line="360" w:lineRule="auto"/>
        <w:ind w:firstLine="643"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cs="Times New Roman"/>
          <w:b/>
          <w:bCs/>
          <w:kern w:val="2"/>
          <w:sz w:val="32"/>
          <w:szCs w:val="32"/>
          <w:lang w:val="en-US" w:eastAsia="zh-CN" w:bidi="ar-SA"/>
        </w:rPr>
        <w:t>1．生活适应教育。</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kern w:val="2"/>
          <w:sz w:val="32"/>
          <w:szCs w:val="32"/>
          <w:lang w:val="en-US" w:eastAsia="zh-CN" w:bidi="ar-SA"/>
        </w:rPr>
        <w:t>实施“新生启航：学长领航计划”，借助“学长导航员”力量，帮助新生全面了解校园及周边环境，了解学生组织情况和大学学习方式等，引导他们更快融入大学生活。加强新生班级建设，选好学生干部，培育学生自我管理、自我服务、自我教育、自我监督的能力。全面开展新生心理普查，建立新生心理档案，开展心理健康讲座、团体心理辅导等，及时掌握新生心理健康状况，引导新生健康快乐成长。</w:t>
      </w:r>
    </w:p>
    <w:p>
      <w:pPr>
        <w:spacing w:line="360" w:lineRule="auto"/>
        <w:ind w:firstLine="643" w:firstLineChars="200"/>
        <w:jc w:val="both"/>
        <w:rPr>
          <w:rStyle w:val="4"/>
          <w:rFonts w:ascii="仿宋_GB2312" w:hAnsi="宋体" w:eastAsia="仿宋_GB2312" w:cs="Times New Roman"/>
          <w:b/>
          <w:bCs/>
          <w:kern w:val="2"/>
          <w:sz w:val="32"/>
          <w:szCs w:val="32"/>
          <w:lang w:val="en-US" w:eastAsia="zh-CN" w:bidi="ar-SA"/>
        </w:rPr>
      </w:pPr>
      <w:r>
        <w:rPr>
          <w:rStyle w:val="4"/>
          <w:rFonts w:ascii="仿宋_GB2312" w:hAnsi="宋体" w:eastAsia="仿宋_GB2312" w:cs="Times New Roman"/>
          <w:b/>
          <w:bCs/>
          <w:kern w:val="2"/>
          <w:sz w:val="32"/>
          <w:szCs w:val="32"/>
          <w:lang w:val="en-US" w:eastAsia="zh-CN" w:bidi="ar-SA"/>
        </w:rPr>
        <w:t>2．消防安全教育。</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kern w:val="2"/>
          <w:sz w:val="32"/>
          <w:szCs w:val="32"/>
          <w:lang w:val="en-US" w:eastAsia="zh-CN" w:bidi="ar-SA"/>
        </w:rPr>
        <w:t>组织消防安全知识讲座、消防技能培训、消防疏散演练、发放消防安全手册等，让新生了解消防安全的有关知识，熟练掌握消防技能，提高消防安全意识。</w:t>
      </w:r>
    </w:p>
    <w:p>
      <w:pPr>
        <w:spacing w:line="360" w:lineRule="auto"/>
        <w:ind w:firstLine="643"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cs="Times New Roman"/>
          <w:b/>
          <w:bCs/>
          <w:kern w:val="2"/>
          <w:sz w:val="32"/>
          <w:szCs w:val="32"/>
          <w:lang w:val="en-US" w:eastAsia="zh-CN" w:bidi="ar-SA"/>
        </w:rPr>
        <w:t>3．安全法制教育。</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kern w:val="2"/>
          <w:sz w:val="32"/>
          <w:szCs w:val="32"/>
          <w:lang w:val="en-US" w:eastAsia="zh-CN" w:bidi="ar-SA"/>
        </w:rPr>
        <w:t>举办安全教育专题讲座，引导新生及时了解寝室、教室管理规定和校园安全相关注意事项，提升安全意识。加强新生防盗、防抢以及交通、旅游、饮食等方面的安全教育，增强新生的自我防范意识，防止不安全因素的出现，杜绝安全隐患。开展网络安全教育，普及网络安全意识和防范技能，营造健康文明的网络环境。开展防金融诈骗、电信诈骗及“校园贷”风险防范讲座，帮</w:t>
      </w:r>
      <w:r>
        <w:rPr>
          <w:rStyle w:val="4"/>
          <w:rFonts w:ascii="仿宋_GB2312" w:hAnsi="宋体" w:eastAsia="仿宋_GB2312"/>
          <w:spacing w:val="6"/>
          <w:kern w:val="2"/>
          <w:sz w:val="32"/>
          <w:szCs w:val="32"/>
          <w:lang w:val="en-US" w:eastAsia="zh-CN" w:bidi="ar-SA"/>
        </w:rPr>
        <w:t>助新生树立个人信息安全意识和金融安全意识，提高学生自我保</w:t>
      </w:r>
      <w:r>
        <w:rPr>
          <w:rStyle w:val="4"/>
          <w:rFonts w:ascii="仿宋_GB2312" w:hAnsi="宋体" w:eastAsia="仿宋_GB2312"/>
          <w:kern w:val="2"/>
          <w:sz w:val="32"/>
          <w:szCs w:val="32"/>
          <w:lang w:val="en-US" w:eastAsia="zh-CN" w:bidi="ar-SA"/>
        </w:rPr>
        <w:t>护及危机识别能力。开展法制教育专题讲座，提高学生的法律意识。</w:t>
      </w:r>
    </w:p>
    <w:p>
      <w:pPr>
        <w:spacing w:line="360" w:lineRule="auto"/>
        <w:ind w:firstLine="643" w:firstLineChars="200"/>
        <w:jc w:val="both"/>
        <w:rPr>
          <w:rStyle w:val="4"/>
          <w:rFonts w:ascii="仿宋_GB2312" w:hAnsi="宋体" w:eastAsia="仿宋_GB2312" w:cs="Times New Roman"/>
          <w:b/>
          <w:bCs/>
          <w:kern w:val="2"/>
          <w:sz w:val="32"/>
          <w:szCs w:val="32"/>
          <w:lang w:val="en-US" w:eastAsia="zh-CN" w:bidi="ar-SA"/>
        </w:rPr>
      </w:pPr>
      <w:r>
        <w:rPr>
          <w:rStyle w:val="4"/>
          <w:rFonts w:ascii="仿宋_GB2312" w:hAnsi="宋体" w:eastAsia="仿宋_GB2312" w:cs="Times New Roman"/>
          <w:b/>
          <w:bCs/>
          <w:kern w:val="2"/>
          <w:sz w:val="32"/>
          <w:szCs w:val="32"/>
          <w:lang w:val="en-US" w:eastAsia="zh-CN" w:bidi="ar-SA"/>
        </w:rPr>
        <w:t>4．医疗保健教育。</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kern w:val="2"/>
          <w:sz w:val="32"/>
          <w:szCs w:val="32"/>
          <w:lang w:val="en-US" w:eastAsia="zh-CN" w:bidi="ar-SA"/>
        </w:rPr>
        <w:t>开展生命教育，帮助新生认识生命、尊重生命、珍爱生命，主动积极健康地发展生命，树立正确的生命观。开展无偿献血讲座，引导新生对无偿献血有正确的认知。开展女生自尊自爱教育、艾滋病防治宣传教育、传染病防治宣传教育、科学锻炼强身健体教育、医疗保险报销制度宣讲、卫生保健专题讲座等活动，引导新生树立科学的健康意识。</w:t>
      </w:r>
    </w:p>
    <w:p>
      <w:pPr>
        <w:numPr>
          <w:ilvl w:val="0"/>
          <w:numId w:val="1"/>
        </w:numPr>
        <w:spacing w:line="360" w:lineRule="auto"/>
        <w:ind w:firstLine="643" w:firstLineChars="200"/>
        <w:jc w:val="both"/>
        <w:rPr>
          <w:rStyle w:val="4"/>
          <w:rFonts w:ascii="仿宋_GB2312" w:hAnsi="宋体" w:eastAsia="仿宋_GB2312" w:cs="Times New Roman"/>
          <w:b/>
          <w:bCs/>
          <w:kern w:val="2"/>
          <w:sz w:val="32"/>
          <w:szCs w:val="32"/>
          <w:lang w:val="en-US" w:eastAsia="zh-CN" w:bidi="ar-SA"/>
        </w:rPr>
      </w:pPr>
      <w:r>
        <w:rPr>
          <w:rStyle w:val="4"/>
          <w:rFonts w:ascii="仿宋_GB2312" w:hAnsi="宋体" w:eastAsia="仿宋_GB2312" w:cs="Times New Roman"/>
          <w:b/>
          <w:bCs/>
          <w:kern w:val="2"/>
          <w:sz w:val="32"/>
          <w:szCs w:val="32"/>
          <w:lang w:val="en-US" w:eastAsia="zh-CN" w:bidi="ar-SA"/>
        </w:rPr>
        <w:t>应急救护培训。</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kern w:val="2"/>
          <w:sz w:val="32"/>
          <w:szCs w:val="32"/>
          <w:lang w:val="en-US" w:eastAsia="zh-CN" w:bidi="ar-SA"/>
        </w:rPr>
        <w:t>开展应急救护知识讲座和应急救援技能培训，强化新生应对突发事件和意外伤害的救护知识，帮助新生在今后的生活中，能更好地运用这些急救知识对突发事故进行自救和互救，为自身生活增加安全砝码，为校园安全进一步奠定根基。</w:t>
      </w:r>
    </w:p>
    <w:p>
      <w:pPr>
        <w:spacing w:line="560" w:lineRule="exact"/>
        <w:ind w:firstLine="643" w:firstLineChars="200"/>
        <w:rPr>
          <w:rFonts w:hint="eastAsia" w:ascii="仿宋_GB2312" w:hAnsi="宋体" w:eastAsia="仿宋_GB2312"/>
          <w:b/>
          <w:bCs/>
          <w:color w:val="auto"/>
          <w:sz w:val="32"/>
          <w:szCs w:val="32"/>
        </w:rPr>
      </w:pPr>
      <w:r>
        <w:rPr>
          <w:rFonts w:hint="eastAsia" w:ascii="仿宋_GB2312" w:hAnsi="宋体" w:eastAsia="仿宋_GB2312"/>
          <w:b/>
          <w:bCs/>
          <w:color w:val="auto"/>
          <w:sz w:val="32"/>
          <w:szCs w:val="32"/>
        </w:rPr>
        <w:t xml:space="preserve">6. </w:t>
      </w:r>
      <w:r>
        <w:rPr>
          <w:rFonts w:hint="eastAsia" w:ascii="仿宋_GB2312" w:hAnsi="宋体" w:eastAsia="仿宋_GB2312"/>
          <w:b/>
          <w:bCs/>
          <w:color w:val="auto"/>
          <w:sz w:val="32"/>
          <w:szCs w:val="32"/>
          <w:lang w:eastAsia="zh-CN"/>
        </w:rPr>
        <w:t>生活垃圾分类</w:t>
      </w:r>
      <w:r>
        <w:rPr>
          <w:rFonts w:hint="eastAsia" w:ascii="仿宋_GB2312" w:hAnsi="宋体" w:eastAsia="仿宋_GB2312"/>
          <w:b/>
          <w:bCs/>
          <w:color w:val="auto"/>
          <w:sz w:val="32"/>
          <w:szCs w:val="32"/>
        </w:rPr>
        <w:t>教育</w:t>
      </w:r>
      <w:r>
        <w:rPr>
          <w:rFonts w:hint="eastAsia" w:ascii="仿宋_GB2312" w:hAnsi="宋体" w:eastAsia="仿宋_GB2312"/>
          <w:b/>
          <w:bCs/>
          <w:color w:val="auto"/>
          <w:sz w:val="32"/>
          <w:szCs w:val="32"/>
          <w:lang w:eastAsia="zh-CN"/>
        </w:rPr>
        <w:t>和实践</w:t>
      </w:r>
      <w:r>
        <w:rPr>
          <w:rFonts w:hint="eastAsia" w:ascii="仿宋_GB2312" w:hAnsi="宋体" w:eastAsia="仿宋_GB2312"/>
          <w:b/>
          <w:bCs/>
          <w:color w:val="auto"/>
          <w:sz w:val="32"/>
          <w:szCs w:val="32"/>
        </w:rPr>
        <w:t>。</w:t>
      </w:r>
    </w:p>
    <w:p>
      <w:pPr>
        <w:spacing w:line="360" w:lineRule="auto"/>
        <w:ind w:firstLine="640" w:firstLineChars="200"/>
        <w:jc w:val="both"/>
        <w:rPr>
          <w:rStyle w:val="4"/>
          <w:rFonts w:ascii="仿宋_GB2312" w:hAnsi="宋体" w:eastAsia="仿宋_GB2312"/>
          <w:kern w:val="2"/>
          <w:sz w:val="32"/>
          <w:szCs w:val="32"/>
          <w:lang w:val="en-US" w:eastAsia="zh-CN" w:bidi="ar-SA"/>
        </w:rPr>
      </w:pPr>
      <w:r>
        <w:rPr>
          <w:rFonts w:hint="eastAsia" w:ascii="仿宋_GB2312" w:hAnsi="宋体" w:eastAsia="仿宋_GB2312" w:cs="Times New Roman"/>
          <w:i w:val="0"/>
          <w:caps w:val="0"/>
          <w:color w:val="auto"/>
          <w:spacing w:val="0"/>
          <w:sz w:val="32"/>
          <w:szCs w:val="32"/>
          <w:shd w:val="clear" w:color="auto" w:fill="auto"/>
          <w:lang w:val="en-US" w:eastAsia="zh-CN"/>
        </w:rPr>
        <w:t>认真落实习近平总书记关于垃圾分类工作的重要指示精神按照《湖州师范学院求真学院生活垃圾精准分类工作实施方案》，通过</w:t>
      </w:r>
      <w:r>
        <w:rPr>
          <w:rFonts w:hint="eastAsia" w:ascii="仿宋_GB2312" w:hAnsi="宋体" w:eastAsia="仿宋_GB2312"/>
          <w:color w:val="auto"/>
          <w:sz w:val="32"/>
          <w:szCs w:val="32"/>
        </w:rPr>
        <w:t>主题班会和</w:t>
      </w:r>
      <w:r>
        <w:rPr>
          <w:rFonts w:hint="eastAsia" w:ascii="仿宋_GB2312" w:hAnsi="宋体" w:eastAsia="仿宋_GB2312"/>
          <w:color w:val="auto"/>
          <w:sz w:val="32"/>
          <w:szCs w:val="32"/>
          <w:lang w:val="en-US" w:eastAsia="zh-CN"/>
        </w:rPr>
        <w:t>形式多样的学生</w:t>
      </w:r>
      <w:r>
        <w:rPr>
          <w:rFonts w:hint="eastAsia" w:ascii="仿宋_GB2312" w:hAnsi="宋体" w:eastAsia="仿宋_GB2312"/>
          <w:color w:val="auto"/>
          <w:sz w:val="32"/>
          <w:szCs w:val="32"/>
        </w:rPr>
        <w:t>活动</w:t>
      </w:r>
      <w:r>
        <w:rPr>
          <w:rFonts w:hint="eastAsia" w:ascii="仿宋_GB2312" w:hAnsi="宋体" w:eastAsia="仿宋_GB2312" w:cs="Times New Roman"/>
          <w:i w:val="0"/>
          <w:caps w:val="0"/>
          <w:color w:val="auto"/>
          <w:spacing w:val="0"/>
          <w:sz w:val="32"/>
          <w:szCs w:val="32"/>
          <w:lang w:eastAsia="zh-CN"/>
        </w:rPr>
        <w:t>，重点做好寝室、教室、实验室和图书馆等区域的垃圾分类实践</w:t>
      </w:r>
      <w:r>
        <w:rPr>
          <w:rFonts w:hint="eastAsia" w:ascii="仿宋_GB2312" w:hAnsi="宋体" w:eastAsia="仿宋_GB2312"/>
          <w:color w:val="auto"/>
          <w:sz w:val="32"/>
          <w:szCs w:val="32"/>
        </w:rPr>
        <w:t>，</w:t>
      </w:r>
      <w:r>
        <w:rPr>
          <w:rFonts w:hint="eastAsia" w:ascii="仿宋_GB2312" w:hAnsi="宋体" w:eastAsia="仿宋_GB2312"/>
          <w:color w:val="auto"/>
          <w:sz w:val="32"/>
          <w:szCs w:val="32"/>
          <w:lang w:val="en-US" w:eastAsia="zh-CN"/>
        </w:rPr>
        <w:t>引导新生充分认识</w:t>
      </w:r>
      <w:r>
        <w:rPr>
          <w:rFonts w:hint="eastAsia" w:ascii="仿宋_GB2312" w:hAnsi="宋体" w:eastAsia="仿宋_GB2312"/>
          <w:color w:val="auto"/>
          <w:sz w:val="32"/>
          <w:szCs w:val="32"/>
        </w:rPr>
        <w:t>垃圾分类的重要意义</w:t>
      </w:r>
      <w:r>
        <w:rPr>
          <w:rFonts w:hint="eastAsia" w:ascii="仿宋_GB2312" w:hAnsi="宋体" w:eastAsia="仿宋_GB2312"/>
          <w:color w:val="auto"/>
          <w:sz w:val="32"/>
          <w:szCs w:val="32"/>
          <w:lang w:eastAsia="zh-CN"/>
        </w:rPr>
        <w:t>，提高垃圾分类意识，掌握精准分类的方法，</w:t>
      </w:r>
      <w:r>
        <w:rPr>
          <w:rFonts w:hint="eastAsia" w:ascii="仿宋_GB2312" w:hAnsi="宋体" w:eastAsia="仿宋_GB2312" w:cs="Times New Roman"/>
          <w:i w:val="0"/>
          <w:caps w:val="0"/>
          <w:color w:val="auto"/>
          <w:spacing w:val="0"/>
          <w:sz w:val="32"/>
          <w:szCs w:val="32"/>
        </w:rPr>
        <w:t>最终形成人人知晓、</w:t>
      </w:r>
      <w:r>
        <w:rPr>
          <w:rFonts w:hint="eastAsia" w:ascii="仿宋_GB2312" w:hAnsi="宋体" w:eastAsia="仿宋_GB2312" w:cs="Times New Roman"/>
          <w:i w:val="0"/>
          <w:caps w:val="0"/>
          <w:color w:val="auto"/>
          <w:spacing w:val="0"/>
          <w:sz w:val="32"/>
          <w:szCs w:val="32"/>
          <w:lang w:eastAsia="zh-CN"/>
        </w:rPr>
        <w:t>人人过关、人人</w:t>
      </w:r>
      <w:r>
        <w:rPr>
          <w:rFonts w:hint="eastAsia" w:ascii="仿宋_GB2312" w:hAnsi="宋体" w:eastAsia="仿宋_GB2312" w:cs="Times New Roman"/>
          <w:i w:val="0"/>
          <w:caps w:val="0"/>
          <w:color w:val="auto"/>
          <w:spacing w:val="0"/>
          <w:sz w:val="32"/>
          <w:szCs w:val="32"/>
        </w:rPr>
        <w:t>参与垃圾分类的良好氛围。</w:t>
      </w:r>
    </w:p>
    <w:p>
      <w:pPr>
        <w:spacing w:line="360" w:lineRule="auto"/>
        <w:ind w:firstLine="640" w:firstLineChars="200"/>
        <w:jc w:val="both"/>
        <w:rPr>
          <w:rStyle w:val="4"/>
          <w:rFonts w:ascii="黑体" w:hAnsi="宋体" w:eastAsia="黑体"/>
          <w:kern w:val="2"/>
          <w:sz w:val="32"/>
          <w:szCs w:val="32"/>
          <w:lang w:val="en-US" w:eastAsia="zh-CN" w:bidi="ar-SA"/>
        </w:rPr>
      </w:pPr>
      <w:r>
        <w:rPr>
          <w:rStyle w:val="4"/>
          <w:rFonts w:ascii="黑体" w:hAnsi="宋体" w:eastAsia="黑体"/>
          <w:kern w:val="2"/>
          <w:sz w:val="32"/>
          <w:szCs w:val="32"/>
          <w:lang w:val="en-US" w:eastAsia="zh-CN" w:bidi="ar-SA"/>
        </w:rPr>
        <w:t>四、教育形式</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kern w:val="2"/>
          <w:sz w:val="32"/>
          <w:szCs w:val="32"/>
          <w:lang w:val="en-US" w:eastAsia="zh-CN" w:bidi="ar-SA"/>
        </w:rPr>
        <w:t>2019级新生始业教育将采取“分阶段循序推进，校院班三级开展，新老生互动”的思路组织进行。主要形式有：课堂教学、辅导讲座、活动教育、榜样示范、问卷调查、大会宣讲、主题班会、朋辈辅导、谈心谈话、座谈会、征文、演讲、开学典礼等。</w:t>
      </w:r>
    </w:p>
    <w:p>
      <w:pPr>
        <w:spacing w:line="360" w:lineRule="auto"/>
        <w:ind w:firstLine="640" w:firstLineChars="200"/>
        <w:jc w:val="both"/>
        <w:rPr>
          <w:rStyle w:val="4"/>
          <w:rFonts w:ascii="黑体" w:hAnsi="宋体" w:eastAsia="黑体"/>
          <w:kern w:val="2"/>
          <w:sz w:val="32"/>
          <w:szCs w:val="32"/>
          <w:lang w:val="en-US" w:eastAsia="zh-CN" w:bidi="ar-SA"/>
        </w:rPr>
      </w:pPr>
      <w:r>
        <w:rPr>
          <w:rStyle w:val="4"/>
          <w:rFonts w:ascii="黑体" w:hAnsi="宋体" w:eastAsia="黑体"/>
          <w:kern w:val="2"/>
          <w:sz w:val="32"/>
          <w:szCs w:val="32"/>
          <w:lang w:val="en-US" w:eastAsia="zh-CN" w:bidi="ar-SA"/>
        </w:rPr>
        <w:t>五、基本任务</w:t>
      </w:r>
    </w:p>
    <w:p>
      <w:pPr>
        <w:spacing w:line="360" w:lineRule="auto"/>
        <w:ind w:firstLine="643" w:firstLineChars="200"/>
        <w:jc w:val="both"/>
        <w:rPr>
          <w:rStyle w:val="4"/>
          <w:rFonts w:ascii="楷体_GB2312" w:hAnsi="宋体" w:eastAsia="楷体_GB2312"/>
          <w:b/>
          <w:kern w:val="2"/>
          <w:sz w:val="32"/>
          <w:szCs w:val="32"/>
          <w:lang w:val="en-US" w:eastAsia="zh-CN" w:bidi="ar-SA"/>
        </w:rPr>
      </w:pPr>
      <w:r>
        <w:rPr>
          <w:rStyle w:val="4"/>
          <w:rFonts w:ascii="楷体_GB2312" w:hAnsi="宋体" w:eastAsia="楷体_GB2312"/>
          <w:b/>
          <w:kern w:val="2"/>
          <w:sz w:val="32"/>
          <w:szCs w:val="32"/>
          <w:lang w:val="en-US" w:eastAsia="zh-CN" w:bidi="ar-SA"/>
        </w:rPr>
        <w:t>（一）完成“</w:t>
      </w:r>
      <w:r>
        <w:rPr>
          <w:rStyle w:val="4"/>
          <w:rFonts w:hint="eastAsia" w:ascii="楷体_GB2312" w:hAnsi="宋体" w:eastAsia="楷体_GB2312"/>
          <w:b/>
          <w:kern w:val="2"/>
          <w:sz w:val="32"/>
          <w:szCs w:val="32"/>
          <w:lang w:val="en-US" w:eastAsia="zh-CN" w:bidi="ar-SA"/>
        </w:rPr>
        <w:t>九</w:t>
      </w:r>
      <w:r>
        <w:rPr>
          <w:rStyle w:val="4"/>
          <w:rFonts w:ascii="楷体_GB2312" w:hAnsi="宋体" w:eastAsia="楷体_GB2312"/>
          <w:b/>
          <w:kern w:val="2"/>
          <w:sz w:val="32"/>
          <w:szCs w:val="32"/>
          <w:lang w:val="en-US" w:eastAsia="zh-CN" w:bidi="ar-SA"/>
        </w:rPr>
        <w:t>个一系列”教育活动</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hint="eastAsia" w:ascii="仿宋_GB2312" w:hAnsi="宋体" w:eastAsia="仿宋_GB2312"/>
          <w:kern w:val="2"/>
          <w:sz w:val="32"/>
          <w:szCs w:val="32"/>
          <w:lang w:val="en-US" w:eastAsia="zh-CN" w:bidi="ar-SA"/>
        </w:rPr>
        <w:t>各分院、系部</w:t>
      </w:r>
      <w:r>
        <w:rPr>
          <w:rStyle w:val="4"/>
          <w:rFonts w:ascii="仿宋_GB2312" w:hAnsi="宋体" w:eastAsia="仿宋_GB2312"/>
          <w:kern w:val="2"/>
          <w:sz w:val="32"/>
          <w:szCs w:val="32"/>
          <w:lang w:val="en-US" w:eastAsia="zh-CN" w:bidi="ar-SA"/>
        </w:rPr>
        <w:t>根据学校始业教育方案，认真组织每位新生参加“</w:t>
      </w:r>
      <w:r>
        <w:rPr>
          <w:rStyle w:val="4"/>
          <w:rFonts w:hint="eastAsia" w:ascii="仿宋_GB2312" w:hAnsi="宋体" w:eastAsia="仿宋_GB2312"/>
          <w:kern w:val="2"/>
          <w:sz w:val="32"/>
          <w:szCs w:val="32"/>
          <w:lang w:val="en-US" w:eastAsia="zh-CN" w:bidi="ar-SA"/>
        </w:rPr>
        <w:t>九</w:t>
      </w:r>
      <w:r>
        <w:rPr>
          <w:rStyle w:val="4"/>
          <w:rFonts w:ascii="仿宋_GB2312" w:hAnsi="宋体" w:eastAsia="仿宋_GB2312"/>
          <w:kern w:val="2"/>
          <w:sz w:val="32"/>
          <w:szCs w:val="32"/>
          <w:lang w:val="en-US" w:eastAsia="zh-CN" w:bidi="ar-SA"/>
        </w:rPr>
        <w:t>个一系列”教育活动。</w:t>
      </w:r>
    </w:p>
    <w:p>
      <w:pPr>
        <w:spacing w:line="360" w:lineRule="auto"/>
        <w:ind w:firstLine="643"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cs="Times New Roman"/>
          <w:b/>
          <w:bCs/>
          <w:kern w:val="2"/>
          <w:sz w:val="32"/>
          <w:szCs w:val="32"/>
          <w:lang w:val="en-US" w:eastAsia="zh-CN" w:bidi="ar-SA"/>
        </w:rPr>
        <w:t>一是一系列道德修养教育活动。</w:t>
      </w:r>
      <w:r>
        <w:rPr>
          <w:rStyle w:val="4"/>
          <w:rFonts w:hint="eastAsia" w:ascii="仿宋_GB2312" w:hAnsi="宋体" w:eastAsia="仿宋_GB2312" w:cs="Times New Roman"/>
          <w:b/>
          <w:bCs/>
          <w:kern w:val="2"/>
          <w:sz w:val="32"/>
          <w:szCs w:val="32"/>
          <w:lang w:val="en-US" w:eastAsia="zh-CN" w:bidi="ar-SA"/>
        </w:rPr>
        <w:t>完成</w:t>
      </w:r>
      <w:r>
        <w:rPr>
          <w:rStyle w:val="4"/>
          <w:rFonts w:ascii="仿宋_GB2312" w:hAnsi="宋体" w:eastAsia="仿宋_GB2312"/>
          <w:kern w:val="2"/>
          <w:sz w:val="32"/>
          <w:szCs w:val="32"/>
          <w:lang w:val="en-US" w:eastAsia="zh-CN" w:bidi="ar-SA"/>
        </w:rPr>
        <w:t>一次“三真精神”内涵学习、一次社会主义核心价值观学习、一次同辈榜样事迹学习、一次校情校史学习等。</w:t>
      </w:r>
    </w:p>
    <w:p>
      <w:pPr>
        <w:spacing w:line="360" w:lineRule="auto"/>
        <w:ind w:firstLine="643"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cs="Times New Roman"/>
          <w:b/>
          <w:bCs/>
          <w:kern w:val="2"/>
          <w:sz w:val="32"/>
          <w:szCs w:val="32"/>
          <w:lang w:val="en-US" w:eastAsia="zh-CN" w:bidi="ar-SA"/>
        </w:rPr>
        <w:t>二是一系列专业成才教育活动。</w:t>
      </w:r>
      <w:r>
        <w:rPr>
          <w:rStyle w:val="4"/>
          <w:rFonts w:hint="eastAsia" w:ascii="仿宋_GB2312" w:hAnsi="宋体" w:eastAsia="仿宋_GB2312" w:cs="Times New Roman"/>
          <w:b/>
          <w:bCs/>
          <w:kern w:val="2"/>
          <w:sz w:val="32"/>
          <w:szCs w:val="32"/>
          <w:lang w:val="en-US" w:eastAsia="zh-CN" w:bidi="ar-SA"/>
        </w:rPr>
        <w:t>完成</w:t>
      </w:r>
      <w:r>
        <w:rPr>
          <w:rStyle w:val="4"/>
          <w:rFonts w:ascii="仿宋_GB2312" w:hAnsi="宋体" w:eastAsia="仿宋_GB2312"/>
          <w:kern w:val="2"/>
          <w:sz w:val="32"/>
          <w:szCs w:val="32"/>
          <w:lang w:val="en-US" w:eastAsia="zh-CN" w:bidi="ar-SA"/>
        </w:rPr>
        <w:t>一次专业培养计划报告会，一次教学政策解读会，一批教授、博士、学科带头人报告会、每个专业一次“师生见面会”，一次考研经验交流会以及一次“国际教育”推广会等。</w:t>
      </w:r>
    </w:p>
    <w:p>
      <w:pPr>
        <w:keepNext w:val="0"/>
        <w:keepLines w:val="0"/>
        <w:pageBreakBefore w:val="0"/>
        <w:widowControl/>
        <w:kinsoku/>
        <w:wordWrap/>
        <w:overflowPunct/>
        <w:topLinePunct w:val="0"/>
        <w:autoSpaceDE/>
        <w:autoSpaceDN/>
        <w:bidi w:val="0"/>
        <w:adjustRightInd/>
        <w:snapToGrid/>
        <w:spacing w:line="360" w:lineRule="auto"/>
        <w:ind w:firstLine="643" w:firstLineChars="200"/>
        <w:textAlignment w:val="auto"/>
        <w:rPr>
          <w:rStyle w:val="4"/>
          <w:rFonts w:ascii="仿宋_GB2312" w:hAnsi="宋体" w:eastAsia="仿宋_GB2312"/>
          <w:kern w:val="2"/>
          <w:sz w:val="32"/>
          <w:szCs w:val="32"/>
          <w:lang w:val="en-US" w:eastAsia="zh-CN" w:bidi="ar-SA"/>
        </w:rPr>
      </w:pPr>
      <w:r>
        <w:rPr>
          <w:rStyle w:val="4"/>
          <w:rFonts w:ascii="仿宋_GB2312" w:hAnsi="宋体" w:eastAsia="仿宋_GB2312" w:cs="Times New Roman"/>
          <w:b/>
          <w:bCs/>
          <w:kern w:val="2"/>
          <w:sz w:val="32"/>
          <w:szCs w:val="32"/>
          <w:lang w:val="en-US" w:eastAsia="zh-CN" w:bidi="ar-SA"/>
        </w:rPr>
        <w:t>三是一系列健康生活教育活动。</w:t>
      </w:r>
      <w:r>
        <w:rPr>
          <w:rFonts w:hint="eastAsia" w:ascii="仿宋_GB2312" w:hAnsi="宋体" w:eastAsia="仿宋_GB2312"/>
          <w:b/>
          <w:bCs/>
          <w:sz w:val="32"/>
          <w:szCs w:val="32"/>
          <w:lang w:eastAsia="zh-CN"/>
        </w:rPr>
        <w:t>完成</w:t>
      </w:r>
      <w:r>
        <w:rPr>
          <w:rFonts w:ascii="仿宋_GB2312" w:hAnsi="宋体" w:eastAsia="仿宋_GB2312"/>
          <w:sz w:val="32"/>
          <w:szCs w:val="32"/>
        </w:rPr>
        <w:t>一次安全教育讲座，一次防诈骗</w:t>
      </w:r>
      <w:r>
        <w:rPr>
          <w:rFonts w:hint="eastAsia" w:ascii="仿宋_GB2312" w:hAnsi="宋体" w:eastAsia="仿宋_GB2312"/>
          <w:sz w:val="32"/>
          <w:szCs w:val="32"/>
        </w:rPr>
        <w:t>、“校园贷”风险防范</w:t>
      </w:r>
      <w:r>
        <w:rPr>
          <w:rFonts w:ascii="仿宋_GB2312" w:hAnsi="宋体" w:eastAsia="仿宋_GB2312"/>
          <w:sz w:val="32"/>
          <w:szCs w:val="32"/>
        </w:rPr>
        <w:t>讲座，一次医疗卫生</w:t>
      </w:r>
      <w:r>
        <w:rPr>
          <w:rFonts w:hint="eastAsia" w:ascii="仿宋_GB2312" w:hAnsi="宋体" w:eastAsia="仿宋_GB2312"/>
          <w:sz w:val="32"/>
          <w:szCs w:val="32"/>
        </w:rPr>
        <w:t>知识</w:t>
      </w:r>
      <w:r>
        <w:rPr>
          <w:rFonts w:ascii="仿宋_GB2312" w:hAnsi="宋体" w:eastAsia="仿宋_GB2312"/>
          <w:sz w:val="32"/>
          <w:szCs w:val="32"/>
        </w:rPr>
        <w:t>讲座，一次科学锻炼强身健体教育</w:t>
      </w:r>
      <w:r>
        <w:rPr>
          <w:rFonts w:hint="eastAsia" w:ascii="仿宋_GB2312" w:hAnsi="宋体" w:eastAsia="仿宋_GB2312"/>
          <w:sz w:val="32"/>
          <w:szCs w:val="32"/>
        </w:rPr>
        <w:t>和珍爱生命专题</w:t>
      </w:r>
      <w:r>
        <w:rPr>
          <w:rFonts w:ascii="仿宋_GB2312" w:hAnsi="宋体" w:eastAsia="仿宋_GB2312"/>
          <w:sz w:val="32"/>
          <w:szCs w:val="32"/>
        </w:rPr>
        <w:t>讲座等。</w:t>
      </w:r>
    </w:p>
    <w:p>
      <w:pPr>
        <w:spacing w:line="360" w:lineRule="auto"/>
        <w:ind w:firstLine="643"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cs="Times New Roman"/>
          <w:b/>
          <w:bCs/>
          <w:kern w:val="2"/>
          <w:sz w:val="32"/>
          <w:szCs w:val="32"/>
          <w:lang w:val="en-US" w:eastAsia="zh-CN" w:bidi="ar-SA"/>
        </w:rPr>
        <w:t>四是一系列个人成长教育活动。</w:t>
      </w:r>
      <w:r>
        <w:rPr>
          <w:rStyle w:val="4"/>
          <w:rFonts w:hint="eastAsia" w:ascii="仿宋_GB2312" w:hAnsi="宋体" w:eastAsia="仿宋_GB2312" w:cs="Times New Roman"/>
          <w:b/>
          <w:bCs/>
          <w:kern w:val="2"/>
          <w:sz w:val="32"/>
          <w:szCs w:val="32"/>
          <w:lang w:val="en-US" w:eastAsia="zh-CN" w:bidi="ar-SA"/>
        </w:rPr>
        <w:t>完成</w:t>
      </w:r>
      <w:r>
        <w:rPr>
          <w:rStyle w:val="4"/>
          <w:rFonts w:ascii="仿宋_GB2312" w:hAnsi="宋体" w:eastAsia="仿宋_GB2312"/>
          <w:kern w:val="2"/>
          <w:sz w:val="32"/>
          <w:szCs w:val="32"/>
          <w:lang w:val="en-US" w:eastAsia="zh-CN" w:bidi="ar-SA"/>
        </w:rPr>
        <w:t>一次优秀学生学习经验分享会，一次老生职业生涯规划分享会，一次优秀校友人生经验分享会，一次 “生涯唤醒”主题班会等。</w:t>
      </w:r>
    </w:p>
    <w:p>
      <w:pPr>
        <w:spacing w:line="360" w:lineRule="auto"/>
        <w:ind w:firstLine="643"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cs="Times New Roman"/>
          <w:b/>
          <w:bCs/>
          <w:kern w:val="2"/>
          <w:sz w:val="32"/>
          <w:szCs w:val="32"/>
          <w:lang w:val="en-US" w:eastAsia="zh-CN" w:bidi="ar-SA"/>
        </w:rPr>
        <w:t>五是一系列规章制度教育活动。</w:t>
      </w:r>
      <w:r>
        <w:rPr>
          <w:rStyle w:val="4"/>
          <w:rFonts w:hint="eastAsia" w:ascii="仿宋_GB2312" w:hAnsi="宋体" w:eastAsia="仿宋_GB2312" w:cs="Times New Roman"/>
          <w:b/>
          <w:bCs/>
          <w:kern w:val="2"/>
          <w:sz w:val="32"/>
          <w:szCs w:val="32"/>
          <w:lang w:val="en-US" w:eastAsia="zh-CN" w:bidi="ar-SA"/>
        </w:rPr>
        <w:t>完成</w:t>
      </w:r>
      <w:r>
        <w:rPr>
          <w:rStyle w:val="4"/>
          <w:rFonts w:ascii="仿宋_GB2312" w:hAnsi="宋体" w:eastAsia="仿宋_GB2312"/>
          <w:kern w:val="2"/>
          <w:sz w:val="32"/>
          <w:szCs w:val="32"/>
          <w:lang w:val="en-US" w:eastAsia="zh-CN" w:bidi="ar-SA"/>
        </w:rPr>
        <w:t>一次法律法规学习会，一次大学生行为规范学习会，一次《普通高等学校学生管理规定》学习会、一次《学生手册》学习考试等。</w:t>
      </w:r>
    </w:p>
    <w:p>
      <w:pPr>
        <w:spacing w:line="560" w:lineRule="exact"/>
        <w:ind w:firstLine="643" w:firstLineChars="200"/>
        <w:rPr>
          <w:rFonts w:ascii="仿宋_GB2312" w:hAnsi="宋体" w:eastAsia="仿宋_GB2312"/>
          <w:sz w:val="32"/>
          <w:szCs w:val="32"/>
        </w:rPr>
      </w:pPr>
      <w:r>
        <w:rPr>
          <w:rStyle w:val="4"/>
          <w:rFonts w:ascii="仿宋_GB2312" w:hAnsi="宋体" w:eastAsia="仿宋_GB2312" w:cs="Times New Roman"/>
          <w:b/>
          <w:bCs/>
          <w:kern w:val="2"/>
          <w:sz w:val="32"/>
          <w:szCs w:val="32"/>
          <w:lang w:val="en-US" w:eastAsia="zh-CN" w:bidi="ar-SA"/>
        </w:rPr>
        <w:t>六是一系列自尊自爱教育活动。</w:t>
      </w:r>
      <w:r>
        <w:rPr>
          <w:rFonts w:hint="eastAsia" w:ascii="仿宋_GB2312" w:hAnsi="宋体" w:eastAsia="仿宋_GB2312"/>
          <w:b/>
          <w:bCs/>
          <w:sz w:val="32"/>
          <w:szCs w:val="32"/>
          <w:lang w:eastAsia="zh-CN"/>
        </w:rPr>
        <w:t>完成</w:t>
      </w:r>
      <w:r>
        <w:rPr>
          <w:rFonts w:ascii="仿宋_GB2312" w:hAnsi="宋体" w:eastAsia="仿宋_GB2312"/>
          <w:sz w:val="32"/>
          <w:szCs w:val="32"/>
        </w:rPr>
        <w:t>一次心理健康普查活动，一次新生适应讲座，</w:t>
      </w:r>
      <w:r>
        <w:rPr>
          <w:rFonts w:hint="eastAsia" w:ascii="仿宋_GB2312" w:hAnsi="宋体" w:eastAsia="仿宋_GB2312"/>
          <w:sz w:val="32"/>
          <w:szCs w:val="32"/>
          <w:lang w:val="en-US" w:eastAsia="zh-CN"/>
        </w:rPr>
        <w:t>一次心理团辅活动，</w:t>
      </w:r>
      <w:r>
        <w:rPr>
          <w:rFonts w:ascii="仿宋_GB2312" w:hAnsi="宋体" w:eastAsia="仿宋_GB2312"/>
          <w:sz w:val="32"/>
          <w:szCs w:val="32"/>
        </w:rPr>
        <w:t>一次女</w:t>
      </w:r>
      <w:r>
        <w:rPr>
          <w:rFonts w:hint="eastAsia" w:ascii="仿宋_GB2312" w:hAnsi="宋体" w:eastAsia="仿宋_GB2312"/>
          <w:sz w:val="32"/>
          <w:szCs w:val="32"/>
        </w:rPr>
        <w:t>大学生</w:t>
      </w:r>
      <w:r>
        <w:rPr>
          <w:rFonts w:ascii="仿宋_GB2312" w:hAnsi="宋体" w:eastAsia="仿宋_GB2312"/>
          <w:sz w:val="32"/>
          <w:szCs w:val="32"/>
        </w:rPr>
        <w:t>身心健康教育</w:t>
      </w:r>
      <w:r>
        <w:rPr>
          <w:rFonts w:hint="eastAsia" w:ascii="仿宋_GB2312" w:hAnsi="宋体" w:eastAsia="仿宋_GB2312"/>
          <w:sz w:val="32"/>
          <w:szCs w:val="32"/>
        </w:rPr>
        <w:t>报告会</w:t>
      </w:r>
      <w:r>
        <w:rPr>
          <w:rFonts w:ascii="仿宋_GB2312" w:hAnsi="宋体" w:eastAsia="仿宋_GB2312"/>
          <w:sz w:val="32"/>
          <w:szCs w:val="32"/>
        </w:rPr>
        <w:t>等。</w:t>
      </w:r>
    </w:p>
    <w:p>
      <w:pPr>
        <w:spacing w:line="360" w:lineRule="auto"/>
        <w:ind w:firstLine="643"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cs="Times New Roman"/>
          <w:b/>
          <w:bCs/>
          <w:kern w:val="2"/>
          <w:sz w:val="32"/>
          <w:szCs w:val="32"/>
          <w:lang w:val="en-US" w:eastAsia="zh-CN" w:bidi="ar-SA"/>
        </w:rPr>
        <w:t>七是一系列消防安全教育活动。</w:t>
      </w:r>
      <w:r>
        <w:rPr>
          <w:rStyle w:val="4"/>
          <w:rFonts w:hint="eastAsia" w:ascii="仿宋_GB2312" w:hAnsi="宋体" w:eastAsia="仿宋_GB2312" w:cs="Times New Roman"/>
          <w:b/>
          <w:bCs/>
          <w:kern w:val="2"/>
          <w:sz w:val="32"/>
          <w:szCs w:val="32"/>
          <w:lang w:val="en-US" w:eastAsia="zh-CN" w:bidi="ar-SA"/>
        </w:rPr>
        <w:t>完成</w:t>
      </w:r>
      <w:r>
        <w:rPr>
          <w:rStyle w:val="4"/>
          <w:rFonts w:ascii="仿宋_GB2312" w:hAnsi="宋体" w:eastAsia="仿宋_GB2312"/>
          <w:kern w:val="2"/>
          <w:sz w:val="32"/>
          <w:szCs w:val="32"/>
          <w:lang w:val="en-US" w:eastAsia="zh-CN" w:bidi="ar-SA"/>
        </w:rPr>
        <w:t>一次消防知识讲座，一次消防技能培训，一次消防疏散演练。</w:t>
      </w:r>
    </w:p>
    <w:p>
      <w:pPr>
        <w:spacing w:line="360" w:lineRule="auto"/>
        <w:ind w:firstLine="643"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cs="Times New Roman"/>
          <w:b/>
          <w:bCs/>
          <w:kern w:val="2"/>
          <w:sz w:val="32"/>
          <w:szCs w:val="32"/>
          <w:lang w:val="en-US" w:eastAsia="zh-CN" w:bidi="ar-SA"/>
        </w:rPr>
        <w:t>八是一系列应急救护教育活动。</w:t>
      </w:r>
      <w:r>
        <w:rPr>
          <w:rStyle w:val="4"/>
          <w:rFonts w:hint="eastAsia" w:ascii="仿宋_GB2312" w:hAnsi="宋体" w:eastAsia="仿宋_GB2312" w:cs="Times New Roman"/>
          <w:b/>
          <w:bCs/>
          <w:kern w:val="2"/>
          <w:sz w:val="32"/>
          <w:szCs w:val="32"/>
          <w:lang w:val="en-US" w:eastAsia="zh-CN" w:bidi="ar-SA"/>
        </w:rPr>
        <w:t>完成</w:t>
      </w:r>
      <w:r>
        <w:rPr>
          <w:rStyle w:val="4"/>
          <w:rFonts w:ascii="仿宋_GB2312" w:hAnsi="宋体" w:eastAsia="仿宋_GB2312"/>
          <w:kern w:val="2"/>
          <w:sz w:val="32"/>
          <w:szCs w:val="32"/>
          <w:lang w:val="en-US" w:eastAsia="zh-CN" w:bidi="ar-SA"/>
        </w:rPr>
        <w:t>一次应急救护知识讲座，多场应急救护技能培训。</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bCs/>
          <w:sz w:val="32"/>
          <w:szCs w:val="32"/>
        </w:rPr>
        <w:t>九是一系列环保意识教育活动。</w:t>
      </w:r>
      <w:r>
        <w:rPr>
          <w:rFonts w:hint="eastAsia" w:ascii="仿宋_GB2312" w:hAnsi="宋体" w:eastAsia="仿宋_GB2312"/>
          <w:b/>
          <w:bCs/>
          <w:sz w:val="32"/>
          <w:szCs w:val="32"/>
          <w:lang w:eastAsia="zh-CN"/>
        </w:rPr>
        <w:t>完成</w:t>
      </w:r>
      <w:r>
        <w:rPr>
          <w:rFonts w:hint="eastAsia" w:ascii="仿宋_GB2312" w:hAnsi="宋体" w:eastAsia="仿宋_GB2312"/>
          <w:sz w:val="32"/>
          <w:szCs w:val="32"/>
        </w:rPr>
        <w:t>一次垃圾分类知识讲座，一次垃圾分类知识竞赛，</w:t>
      </w:r>
      <w:r>
        <w:rPr>
          <w:rFonts w:hint="eastAsia" w:ascii="仿宋_GB2312" w:hAnsi="宋体" w:eastAsia="仿宋_GB2312"/>
          <w:sz w:val="32"/>
          <w:szCs w:val="32"/>
          <w:lang w:val="en-US" w:eastAsia="zh-CN"/>
        </w:rPr>
        <w:t>一次垃圾分类人人过关考试、</w:t>
      </w:r>
      <w:r>
        <w:rPr>
          <w:rFonts w:hint="eastAsia" w:ascii="仿宋_GB2312" w:hAnsi="宋体" w:eastAsia="仿宋_GB2312"/>
          <w:sz w:val="32"/>
          <w:szCs w:val="32"/>
        </w:rPr>
        <w:t>多次垃圾分类主题实践活动等。</w:t>
      </w:r>
    </w:p>
    <w:p>
      <w:pPr>
        <w:spacing w:line="360" w:lineRule="auto"/>
        <w:ind w:firstLine="643" w:firstLineChars="200"/>
        <w:jc w:val="both"/>
        <w:rPr>
          <w:rStyle w:val="4"/>
          <w:rFonts w:ascii="楷体_GB2312" w:hAnsi="宋体" w:eastAsia="楷体_GB2312"/>
          <w:b/>
          <w:kern w:val="2"/>
          <w:sz w:val="32"/>
          <w:szCs w:val="32"/>
          <w:lang w:val="en-US" w:eastAsia="zh-CN" w:bidi="ar-SA"/>
        </w:rPr>
      </w:pPr>
      <w:r>
        <w:rPr>
          <w:rStyle w:val="4"/>
          <w:rFonts w:ascii="楷体_GB2312" w:hAnsi="宋体" w:eastAsia="楷体_GB2312"/>
          <w:b/>
          <w:kern w:val="2"/>
          <w:sz w:val="32"/>
          <w:szCs w:val="32"/>
          <w:lang w:val="en-US" w:eastAsia="zh-CN" w:bidi="ar-SA"/>
        </w:rPr>
        <w:t>（二）具体安排</w:t>
      </w:r>
    </w:p>
    <w:tbl>
      <w:tblPr>
        <w:tblStyle w:val="3"/>
        <w:tblW w:w="9111" w:type="dxa"/>
        <w:tblInd w:w="-18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78"/>
        <w:gridCol w:w="2358"/>
        <w:gridCol w:w="3219"/>
        <w:gridCol w:w="2656"/>
      </w:tblGrid>
      <w:tr>
        <w:trPr>
          <w:trHeight w:val="680"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cs="宋体"/>
                <w:b/>
                <w:bCs/>
                <w:kern w:val="0"/>
                <w:sz w:val="24"/>
                <w:szCs w:val="24"/>
                <w:lang w:val="en-US" w:eastAsia="zh-CN" w:bidi="ar-SA"/>
              </w:rPr>
            </w:pPr>
            <w:r>
              <w:rPr>
                <w:rStyle w:val="4"/>
                <w:rFonts w:ascii="仿宋_GB2312" w:hAnsi="宋体" w:eastAsia="仿宋_GB2312" w:cs="宋体"/>
                <w:b/>
                <w:bCs/>
                <w:kern w:val="0"/>
                <w:sz w:val="24"/>
                <w:szCs w:val="24"/>
                <w:lang w:val="en-US" w:eastAsia="zh-CN" w:bidi="ar-SA"/>
              </w:rPr>
              <w:t>序号</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cs="宋体"/>
                <w:b/>
                <w:bCs/>
                <w:kern w:val="0"/>
                <w:sz w:val="24"/>
                <w:szCs w:val="24"/>
                <w:lang w:val="en-US" w:eastAsia="zh-CN" w:bidi="ar-SA"/>
              </w:rPr>
            </w:pPr>
            <w:r>
              <w:rPr>
                <w:rStyle w:val="4"/>
                <w:rFonts w:ascii="仿宋_GB2312" w:hAnsi="宋体" w:eastAsia="仿宋_GB2312" w:cs="宋体"/>
                <w:b/>
                <w:bCs/>
                <w:kern w:val="0"/>
                <w:sz w:val="24"/>
                <w:szCs w:val="24"/>
                <w:lang w:val="en-US" w:eastAsia="zh-CN" w:bidi="ar-SA"/>
              </w:rPr>
              <w:t>时 间</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cs="宋体"/>
                <w:b/>
                <w:bCs/>
                <w:kern w:val="0"/>
                <w:sz w:val="24"/>
                <w:szCs w:val="24"/>
                <w:lang w:val="en-US" w:eastAsia="zh-CN" w:bidi="ar-SA"/>
              </w:rPr>
            </w:pPr>
            <w:r>
              <w:rPr>
                <w:rStyle w:val="4"/>
                <w:rFonts w:ascii="仿宋_GB2312" w:hAnsi="宋体" w:eastAsia="仿宋_GB2312" w:cs="宋体"/>
                <w:b/>
                <w:bCs/>
                <w:kern w:val="0"/>
                <w:sz w:val="24"/>
                <w:szCs w:val="24"/>
                <w:lang w:val="en-US" w:eastAsia="zh-CN" w:bidi="ar-SA"/>
              </w:rPr>
              <w:t>内</w:t>
            </w:r>
            <w:r>
              <w:rPr>
                <w:rStyle w:val="4"/>
                <w:rFonts w:ascii="宋体" w:hAnsi="宋体" w:eastAsia="仿宋_GB2312" w:cs="宋体"/>
                <w:b/>
                <w:bCs/>
                <w:kern w:val="0"/>
                <w:sz w:val="24"/>
                <w:szCs w:val="24"/>
                <w:lang w:val="en-US" w:eastAsia="zh-CN" w:bidi="ar-SA"/>
              </w:rPr>
              <w:t> </w:t>
            </w:r>
            <w:r>
              <w:rPr>
                <w:rStyle w:val="4"/>
                <w:rFonts w:ascii="仿宋_GB2312" w:hAnsi="宋体" w:eastAsia="仿宋_GB2312" w:cs="宋体"/>
                <w:b/>
                <w:bCs/>
                <w:kern w:val="0"/>
                <w:sz w:val="24"/>
                <w:szCs w:val="24"/>
                <w:lang w:val="en-US" w:eastAsia="zh-CN" w:bidi="ar-SA"/>
              </w:rPr>
              <w:t>容</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cs="宋体"/>
                <w:b/>
                <w:bCs/>
                <w:kern w:val="0"/>
                <w:sz w:val="24"/>
                <w:szCs w:val="24"/>
                <w:lang w:val="en-US" w:eastAsia="zh-CN" w:bidi="ar-SA"/>
              </w:rPr>
            </w:pPr>
            <w:r>
              <w:rPr>
                <w:rStyle w:val="4"/>
                <w:rFonts w:ascii="仿宋_GB2312" w:hAnsi="宋体" w:eastAsia="仿宋_GB2312" w:cs="宋体"/>
                <w:b/>
                <w:bCs/>
                <w:kern w:val="0"/>
                <w:sz w:val="24"/>
                <w:szCs w:val="24"/>
                <w:lang w:val="en-US" w:eastAsia="zh-CN" w:bidi="ar-SA"/>
              </w:rPr>
              <w:t>负责单位</w:t>
            </w:r>
          </w:p>
        </w:tc>
      </w:tr>
      <w:tr>
        <w:trPr>
          <w:trHeight w:val="508"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1</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9月4日前</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学长领航计划</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hint="eastAsia" w:ascii="仿宋_GB2312" w:hAnsi="宋体" w:eastAsia="仿宋_GB2312"/>
                <w:kern w:val="0"/>
                <w:sz w:val="24"/>
                <w:szCs w:val="24"/>
                <w:lang w:val="en-US" w:eastAsia="zh-CN" w:bidi="ar-SA"/>
              </w:rPr>
              <w:t>各分院、系部</w:t>
            </w:r>
          </w:p>
        </w:tc>
      </w:tr>
      <w:tr>
        <w:trPr>
          <w:trHeight w:val="716"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2</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9月8日</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新生家长会</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hint="default" w:ascii="仿宋_GB2312" w:hAnsi="宋体" w:eastAsia="仿宋_GB2312"/>
                <w:kern w:val="0"/>
                <w:sz w:val="24"/>
                <w:szCs w:val="24"/>
                <w:lang w:val="en-US" w:eastAsia="zh-CN" w:bidi="ar-SA"/>
              </w:rPr>
            </w:pPr>
            <w:r>
              <w:rPr>
                <w:rStyle w:val="4"/>
                <w:rFonts w:hint="eastAsia" w:ascii="仿宋_GB2312" w:hAnsi="宋体" w:eastAsia="仿宋_GB2312"/>
                <w:kern w:val="0"/>
                <w:sz w:val="24"/>
                <w:szCs w:val="24"/>
                <w:lang w:val="en-US" w:eastAsia="zh-CN" w:bidi="ar-SA"/>
              </w:rPr>
              <w:t>各分院、系部</w:t>
            </w:r>
          </w:p>
        </w:tc>
      </w:tr>
      <w:tr>
        <w:trPr>
          <w:trHeight w:val="552"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3</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 xml:space="preserve">9月8日晚 </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走访新生寝室</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学工部、</w:t>
            </w:r>
            <w:r>
              <w:rPr>
                <w:rStyle w:val="4"/>
                <w:rFonts w:hint="eastAsia" w:ascii="仿宋_GB2312" w:hAnsi="宋体" w:eastAsia="仿宋_GB2312"/>
                <w:kern w:val="0"/>
                <w:sz w:val="24"/>
                <w:szCs w:val="24"/>
                <w:lang w:val="en-US" w:eastAsia="zh-CN" w:bidi="ar-SA"/>
              </w:rPr>
              <w:t>各分院系部</w:t>
            </w:r>
          </w:p>
        </w:tc>
      </w:tr>
      <w:tr>
        <w:trPr>
          <w:trHeight w:val="567"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5</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9月</w:t>
            </w:r>
            <w:r>
              <w:rPr>
                <w:rStyle w:val="4"/>
                <w:rFonts w:hint="eastAsia" w:ascii="仿宋_GB2312" w:hAnsi="宋体" w:eastAsia="仿宋_GB2312"/>
                <w:kern w:val="0"/>
                <w:sz w:val="24"/>
                <w:szCs w:val="24"/>
                <w:lang w:val="en-US" w:eastAsia="zh-CN" w:bidi="ar-SA"/>
              </w:rPr>
              <w:t>16</w:t>
            </w:r>
            <w:r>
              <w:rPr>
                <w:rStyle w:val="4"/>
                <w:rFonts w:ascii="仿宋_GB2312" w:hAnsi="宋体" w:eastAsia="仿宋_GB2312"/>
                <w:kern w:val="0"/>
                <w:sz w:val="24"/>
                <w:szCs w:val="24"/>
                <w:lang w:val="en-US" w:eastAsia="zh-CN" w:bidi="ar-SA"/>
              </w:rPr>
              <w:t>日-</w:t>
            </w:r>
            <w:r>
              <w:rPr>
                <w:rStyle w:val="4"/>
                <w:rFonts w:hint="eastAsia" w:ascii="仿宋_GB2312" w:hAnsi="宋体" w:eastAsia="仿宋_GB2312"/>
                <w:kern w:val="0"/>
                <w:sz w:val="24"/>
                <w:szCs w:val="24"/>
                <w:lang w:val="en-US" w:eastAsia="zh-CN" w:bidi="ar-SA"/>
              </w:rPr>
              <w:t>22</w:t>
            </w:r>
            <w:r>
              <w:rPr>
                <w:rStyle w:val="4"/>
                <w:rFonts w:ascii="仿宋_GB2312" w:hAnsi="宋体" w:eastAsia="仿宋_GB2312"/>
                <w:kern w:val="0"/>
                <w:sz w:val="24"/>
                <w:szCs w:val="24"/>
                <w:lang w:val="en-US" w:eastAsia="zh-CN" w:bidi="ar-SA"/>
              </w:rPr>
              <w:t>日</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新生体检</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 xml:space="preserve">门诊部 </w:t>
            </w:r>
          </w:p>
        </w:tc>
      </w:tr>
      <w:tr>
        <w:trPr>
          <w:trHeight w:val="831"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6</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9月9-10日</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熟悉校园、熟悉教室；</w:t>
            </w:r>
          </w:p>
          <w:p>
            <w:pPr>
              <w:widowControl/>
              <w:spacing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“安全教育”主题班会</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hint="default" w:ascii="仿宋_GB2312" w:hAnsi="宋体" w:eastAsia="仿宋_GB2312"/>
                <w:kern w:val="0"/>
                <w:sz w:val="24"/>
                <w:szCs w:val="24"/>
                <w:lang w:val="en-US" w:eastAsia="zh-CN" w:bidi="ar-SA"/>
              </w:rPr>
            </w:pPr>
            <w:r>
              <w:rPr>
                <w:rStyle w:val="4"/>
                <w:rFonts w:hint="eastAsia" w:ascii="仿宋_GB2312" w:hAnsi="宋体" w:eastAsia="仿宋_GB2312"/>
                <w:kern w:val="0"/>
                <w:sz w:val="24"/>
                <w:szCs w:val="24"/>
                <w:lang w:val="en-US" w:eastAsia="zh-CN" w:bidi="ar-SA"/>
              </w:rPr>
              <w:t>各分院、系部</w:t>
            </w:r>
          </w:p>
        </w:tc>
      </w:tr>
      <w:tr>
        <w:trPr>
          <w:trHeight w:val="964"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7</w:t>
            </w:r>
          </w:p>
        </w:tc>
        <w:tc>
          <w:tcPr>
            <w:tcW w:w="2358" w:type="dxa"/>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rStyle w:val="4"/>
                <w:rFonts w:ascii="仿宋_GB2312" w:hAnsi="宋体" w:eastAsia="仿宋_GB2312"/>
                <w:kern w:val="2"/>
                <w:sz w:val="24"/>
                <w:szCs w:val="24"/>
                <w:lang w:val="en-US" w:eastAsia="zh-CN" w:bidi="ar-SA"/>
              </w:rPr>
            </w:pPr>
            <w:r>
              <w:rPr>
                <w:rStyle w:val="4"/>
                <w:rFonts w:ascii="仿宋_GB2312" w:hAnsi="宋体" w:eastAsia="仿宋_GB2312"/>
                <w:kern w:val="2"/>
                <w:sz w:val="24"/>
                <w:szCs w:val="24"/>
                <w:lang w:val="en-US" w:eastAsia="zh-CN" w:bidi="ar-SA"/>
              </w:rPr>
              <w:t>9月</w:t>
            </w:r>
            <w:r>
              <w:rPr>
                <w:rStyle w:val="4"/>
                <w:rFonts w:hint="eastAsia" w:ascii="仿宋_GB2312" w:hAnsi="宋体" w:eastAsia="仿宋_GB2312"/>
                <w:kern w:val="2"/>
                <w:sz w:val="24"/>
                <w:szCs w:val="24"/>
                <w:lang w:val="en-US" w:eastAsia="zh-CN" w:bidi="ar-SA"/>
              </w:rPr>
              <w:t>10</w:t>
            </w:r>
            <w:r>
              <w:rPr>
                <w:rStyle w:val="4"/>
                <w:rFonts w:ascii="仿宋_GB2312" w:hAnsi="宋体" w:eastAsia="仿宋_GB2312"/>
                <w:kern w:val="2"/>
                <w:sz w:val="24"/>
                <w:szCs w:val="24"/>
                <w:lang w:val="en-US" w:eastAsia="zh-CN" w:bidi="ar-SA"/>
              </w:rPr>
              <w:t>日</w:t>
            </w:r>
          </w:p>
          <w:p>
            <w:pPr>
              <w:spacing w:line="360" w:lineRule="auto"/>
              <w:jc w:val="center"/>
              <w:rPr>
                <w:rStyle w:val="4"/>
                <w:rFonts w:ascii="仿宋_GB2312" w:hAnsi="宋体" w:eastAsia="仿宋_GB2312"/>
                <w:kern w:val="0"/>
                <w:sz w:val="24"/>
                <w:szCs w:val="24"/>
                <w:lang w:val="en-US" w:eastAsia="zh-CN" w:bidi="ar-SA"/>
              </w:rPr>
            </w:pPr>
            <w:r>
              <w:rPr>
                <w:rStyle w:val="4"/>
                <w:rFonts w:hint="eastAsia" w:ascii="仿宋_GB2312" w:hAnsi="宋体" w:eastAsia="仿宋_GB2312"/>
                <w:kern w:val="2"/>
                <w:sz w:val="24"/>
                <w:szCs w:val="24"/>
                <w:lang w:val="en-US" w:eastAsia="zh-CN" w:bidi="ar-SA"/>
              </w:rPr>
              <w:t>上午8:15</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2"/>
                <w:sz w:val="24"/>
                <w:szCs w:val="24"/>
                <w:lang w:val="en-US" w:eastAsia="zh-CN" w:bidi="ar-SA"/>
              </w:rPr>
              <w:t>2019级新生</w:t>
            </w:r>
            <w:r>
              <w:rPr>
                <w:rStyle w:val="4"/>
                <w:rFonts w:ascii="仿宋_GB2312" w:hAnsi="宋体" w:eastAsia="仿宋_GB2312"/>
                <w:kern w:val="0"/>
                <w:sz w:val="24"/>
                <w:szCs w:val="24"/>
                <w:lang w:val="en-US" w:eastAsia="zh-CN" w:bidi="ar-SA"/>
              </w:rPr>
              <w:t>开学典礼暨军训动员大会</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学工部、</w:t>
            </w:r>
            <w:r>
              <w:rPr>
                <w:rStyle w:val="4"/>
                <w:rFonts w:hint="eastAsia" w:ascii="仿宋_GB2312" w:hAnsi="宋体" w:eastAsia="仿宋_GB2312"/>
                <w:kern w:val="0"/>
                <w:sz w:val="24"/>
                <w:szCs w:val="24"/>
                <w:lang w:val="en-US" w:eastAsia="zh-CN" w:bidi="ar-SA"/>
              </w:rPr>
              <w:t>各分院系部</w:t>
            </w:r>
          </w:p>
        </w:tc>
      </w:tr>
      <w:tr>
        <w:trPr>
          <w:trHeight w:val="577"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8</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9月9-2</w:t>
            </w:r>
            <w:r>
              <w:rPr>
                <w:rStyle w:val="4"/>
                <w:rFonts w:hint="eastAsia" w:ascii="仿宋_GB2312" w:hAnsi="宋体" w:eastAsia="仿宋_GB2312"/>
                <w:kern w:val="0"/>
                <w:sz w:val="24"/>
                <w:szCs w:val="24"/>
                <w:lang w:val="en-US" w:eastAsia="zh-CN" w:bidi="ar-SA"/>
              </w:rPr>
              <w:t>3</w:t>
            </w:r>
            <w:r>
              <w:rPr>
                <w:rStyle w:val="4"/>
                <w:rFonts w:ascii="仿宋_GB2312" w:hAnsi="宋体" w:eastAsia="仿宋_GB2312"/>
                <w:kern w:val="0"/>
                <w:sz w:val="24"/>
                <w:szCs w:val="24"/>
                <w:lang w:val="en-US" w:eastAsia="zh-CN" w:bidi="ar-SA"/>
              </w:rPr>
              <w:t>日</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军训及国防教育</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人武部、</w:t>
            </w:r>
            <w:r>
              <w:rPr>
                <w:rStyle w:val="4"/>
                <w:rFonts w:hint="eastAsia" w:ascii="仿宋_GB2312" w:hAnsi="宋体" w:eastAsia="仿宋_GB2312"/>
                <w:kern w:val="0"/>
                <w:sz w:val="24"/>
                <w:szCs w:val="24"/>
                <w:lang w:val="en-US" w:eastAsia="zh-CN" w:bidi="ar-SA"/>
              </w:rPr>
              <w:t>各分院系部</w:t>
            </w:r>
          </w:p>
        </w:tc>
      </w:tr>
      <w:tr>
        <w:trPr>
          <w:trHeight w:val="543"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9</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9月</w:t>
            </w:r>
            <w:r>
              <w:rPr>
                <w:rStyle w:val="4"/>
                <w:rFonts w:hint="eastAsia" w:ascii="仿宋_GB2312" w:hAnsi="宋体" w:eastAsia="仿宋_GB2312"/>
                <w:kern w:val="0"/>
                <w:sz w:val="24"/>
                <w:szCs w:val="24"/>
                <w:lang w:val="en-US" w:eastAsia="zh-CN" w:bidi="ar-SA"/>
              </w:rPr>
              <w:t>18-20</w:t>
            </w:r>
            <w:r>
              <w:rPr>
                <w:rStyle w:val="4"/>
                <w:rFonts w:ascii="仿宋_GB2312" w:hAnsi="宋体" w:eastAsia="仿宋_GB2312"/>
                <w:kern w:val="0"/>
                <w:sz w:val="24"/>
                <w:szCs w:val="24"/>
                <w:lang w:val="en-US" w:eastAsia="zh-CN" w:bidi="ar-SA"/>
              </w:rPr>
              <w:t xml:space="preserve"> 日</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新生选课</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教务部、</w:t>
            </w:r>
            <w:r>
              <w:rPr>
                <w:rStyle w:val="4"/>
                <w:rFonts w:hint="eastAsia" w:ascii="仿宋_GB2312" w:hAnsi="宋体" w:eastAsia="仿宋_GB2312"/>
                <w:kern w:val="0"/>
                <w:sz w:val="24"/>
                <w:szCs w:val="24"/>
                <w:lang w:val="en-US" w:eastAsia="zh-CN" w:bidi="ar-SA"/>
              </w:rPr>
              <w:t>各分院系部</w:t>
            </w:r>
          </w:p>
        </w:tc>
      </w:tr>
      <w:tr>
        <w:trPr>
          <w:trHeight w:val="1108"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10</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9月-10月</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both"/>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院史院情教育（参观校史馆）；消防知识讲座、技能培训、消防演练等；</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left"/>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宣传办公室、</w:t>
            </w:r>
            <w:r>
              <w:rPr>
                <w:rStyle w:val="4"/>
                <w:rFonts w:hint="eastAsia" w:ascii="仿宋_GB2312" w:hAnsi="宋体" w:eastAsia="仿宋_GB2312"/>
                <w:kern w:val="0"/>
                <w:sz w:val="24"/>
                <w:szCs w:val="24"/>
                <w:lang w:val="en-US" w:eastAsia="zh-CN" w:bidi="ar-SA"/>
              </w:rPr>
              <w:t>后勤保障</w:t>
            </w:r>
            <w:r>
              <w:rPr>
                <w:rStyle w:val="4"/>
                <w:rFonts w:hint="eastAsia" w:ascii="仿宋_GB2312" w:hAnsi="宋体" w:eastAsia="仿宋_GB2312"/>
                <w:kern w:val="0"/>
                <w:sz w:val="24"/>
                <w:szCs w:val="24"/>
                <w:highlight w:val="none"/>
                <w:lang w:val="en-US" w:eastAsia="zh-CN" w:bidi="ar-SA"/>
              </w:rPr>
              <w:t>部（</w:t>
            </w:r>
            <w:r>
              <w:rPr>
                <w:rStyle w:val="4"/>
                <w:rFonts w:ascii="仿宋_GB2312" w:hAnsi="宋体" w:eastAsia="仿宋_GB2312"/>
                <w:kern w:val="0"/>
                <w:sz w:val="24"/>
                <w:szCs w:val="24"/>
                <w:highlight w:val="none"/>
                <w:lang w:val="en-US" w:eastAsia="zh-CN" w:bidi="ar-SA"/>
              </w:rPr>
              <w:t>保卫处</w:t>
            </w:r>
            <w:r>
              <w:rPr>
                <w:rStyle w:val="4"/>
                <w:rFonts w:hint="eastAsia" w:ascii="仿宋_GB2312" w:hAnsi="宋体" w:eastAsia="仿宋_GB2312"/>
                <w:kern w:val="0"/>
                <w:sz w:val="24"/>
                <w:szCs w:val="24"/>
                <w:highlight w:val="none"/>
                <w:lang w:val="en-US" w:eastAsia="zh-CN" w:bidi="ar-SA"/>
              </w:rPr>
              <w:t>）</w:t>
            </w:r>
            <w:r>
              <w:rPr>
                <w:rStyle w:val="4"/>
                <w:rFonts w:ascii="仿宋_GB2312" w:hAnsi="宋体" w:eastAsia="仿宋_GB2312"/>
                <w:kern w:val="0"/>
                <w:sz w:val="24"/>
                <w:szCs w:val="24"/>
                <w:highlight w:val="none"/>
                <w:lang w:val="en-US" w:eastAsia="zh-CN" w:bidi="ar-SA"/>
              </w:rPr>
              <w:t>、</w:t>
            </w:r>
            <w:r>
              <w:rPr>
                <w:rStyle w:val="4"/>
                <w:rFonts w:hint="eastAsia" w:ascii="仿宋_GB2312" w:hAnsi="宋体" w:eastAsia="仿宋_GB2312"/>
                <w:kern w:val="0"/>
                <w:sz w:val="24"/>
                <w:szCs w:val="24"/>
                <w:highlight w:val="none"/>
                <w:lang w:val="en-US" w:eastAsia="zh-CN" w:bidi="ar-SA"/>
              </w:rPr>
              <w:t>各分院系部</w:t>
            </w:r>
          </w:p>
        </w:tc>
      </w:tr>
      <w:tr>
        <w:trPr>
          <w:trHeight w:val="541"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11</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9-10月</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left"/>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思想动态研判、新生心理普查</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学工部</w:t>
            </w:r>
          </w:p>
        </w:tc>
      </w:tr>
      <w:tr>
        <w:trPr>
          <w:trHeight w:val="535"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12</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9月24日</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left"/>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新生上课</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教务部、各</w:t>
            </w:r>
            <w:r>
              <w:rPr>
                <w:rStyle w:val="4"/>
                <w:rFonts w:hint="eastAsia" w:ascii="仿宋_GB2312" w:hAnsi="宋体" w:eastAsia="仿宋_GB2312"/>
                <w:kern w:val="0"/>
                <w:sz w:val="24"/>
                <w:szCs w:val="24"/>
                <w:lang w:val="en-US" w:eastAsia="zh-CN" w:bidi="ar-SA"/>
              </w:rPr>
              <w:t>分院系部</w:t>
            </w:r>
          </w:p>
        </w:tc>
      </w:tr>
      <w:tr>
        <w:trPr>
          <w:trHeight w:val="378"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13</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9-10月</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left"/>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专业成才教育：专业培养计划报告会，教学政策解读会，教授、博士、学科带头人报告会，师学见面会，参观实验室，考研经验交流会、“国际教育”推广会等</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教务部、各</w:t>
            </w:r>
            <w:r>
              <w:rPr>
                <w:rStyle w:val="4"/>
                <w:rFonts w:hint="eastAsia" w:ascii="仿宋_GB2312" w:hAnsi="宋体" w:eastAsia="仿宋_GB2312"/>
                <w:kern w:val="0"/>
                <w:sz w:val="24"/>
                <w:szCs w:val="24"/>
                <w:lang w:val="en-US" w:eastAsia="zh-CN" w:bidi="ar-SA"/>
              </w:rPr>
              <w:t>分院</w:t>
            </w:r>
            <w:r>
              <w:rPr>
                <w:rStyle w:val="4"/>
                <w:rFonts w:ascii="仿宋_GB2312" w:hAnsi="宋体" w:eastAsia="仿宋_GB2312"/>
                <w:kern w:val="0"/>
                <w:sz w:val="24"/>
                <w:szCs w:val="24"/>
                <w:lang w:val="en-US" w:eastAsia="zh-CN" w:bidi="ar-SA"/>
              </w:rPr>
              <w:t>系部</w:t>
            </w:r>
          </w:p>
        </w:tc>
      </w:tr>
      <w:tr>
        <w:trPr>
          <w:trHeight w:val="826"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14</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10月</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both"/>
              <w:rPr>
                <w:rStyle w:val="4"/>
                <w:rFonts w:ascii="仿宋_GB2312" w:hAnsi="宋体" w:eastAsia="仿宋_GB2312" w:cs="宋体"/>
                <w:b/>
                <w:bCs/>
                <w:kern w:val="0"/>
                <w:sz w:val="24"/>
                <w:szCs w:val="24"/>
                <w:lang w:val="en-US" w:eastAsia="zh-CN" w:bidi="ar-SA"/>
              </w:rPr>
            </w:pPr>
            <w:r>
              <w:rPr>
                <w:rStyle w:val="4"/>
                <w:rFonts w:ascii="仿宋_GB2312" w:hAnsi="宋体" w:eastAsia="仿宋_GB2312"/>
                <w:kern w:val="0"/>
                <w:sz w:val="24"/>
                <w:szCs w:val="24"/>
                <w:lang w:val="en-US" w:eastAsia="zh-CN" w:bidi="ar-SA"/>
              </w:rPr>
              <w:t>应急救护培训：应急救护知识讲座与技能培训等</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各</w:t>
            </w:r>
            <w:r>
              <w:rPr>
                <w:rStyle w:val="4"/>
                <w:rFonts w:hint="eastAsia" w:ascii="仿宋_GB2312" w:hAnsi="宋体" w:eastAsia="仿宋_GB2312"/>
                <w:kern w:val="0"/>
                <w:sz w:val="24"/>
                <w:szCs w:val="24"/>
                <w:lang w:val="en-US" w:eastAsia="zh-CN" w:bidi="ar-SA"/>
              </w:rPr>
              <w:t>分院、系部</w:t>
            </w:r>
          </w:p>
        </w:tc>
      </w:tr>
      <w:tr>
        <w:trPr>
          <w:trHeight w:val="2128"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15</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10月</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line="360" w:lineRule="auto"/>
              <w:jc w:val="left"/>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健康生活教育：安全教育讲座，防诈骗、“校园贷”风险防范讲座，医疗卫生知识讲座，无偿献血知识讲座，垃圾分类知识宣讲活动。</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学工部、</w:t>
            </w:r>
            <w:r>
              <w:rPr>
                <w:rStyle w:val="4"/>
                <w:rFonts w:hint="eastAsia" w:ascii="仿宋_GB2312" w:hAnsi="宋体" w:eastAsia="仿宋_GB2312"/>
                <w:kern w:val="0"/>
                <w:sz w:val="24"/>
                <w:szCs w:val="24"/>
                <w:lang w:val="en-US" w:eastAsia="zh-CN" w:bidi="ar-SA"/>
              </w:rPr>
              <w:t>后勤保障部（</w:t>
            </w:r>
            <w:r>
              <w:rPr>
                <w:rStyle w:val="4"/>
                <w:rFonts w:ascii="仿宋_GB2312" w:hAnsi="宋体" w:eastAsia="仿宋_GB2312"/>
                <w:kern w:val="0"/>
                <w:sz w:val="24"/>
                <w:szCs w:val="24"/>
                <w:lang w:val="en-US" w:eastAsia="zh-CN" w:bidi="ar-SA"/>
              </w:rPr>
              <w:t>保卫处</w:t>
            </w:r>
            <w:r>
              <w:rPr>
                <w:rStyle w:val="4"/>
                <w:rFonts w:hint="eastAsia" w:ascii="仿宋_GB2312" w:hAnsi="宋体" w:eastAsia="仿宋_GB2312"/>
                <w:kern w:val="0"/>
                <w:sz w:val="24"/>
                <w:szCs w:val="24"/>
                <w:lang w:val="en-US" w:eastAsia="zh-CN" w:bidi="ar-SA"/>
              </w:rPr>
              <w:t>、</w:t>
            </w:r>
            <w:r>
              <w:rPr>
                <w:rStyle w:val="4"/>
                <w:rFonts w:ascii="仿宋_GB2312" w:hAnsi="宋体" w:eastAsia="仿宋_GB2312"/>
                <w:kern w:val="0"/>
                <w:sz w:val="24"/>
                <w:szCs w:val="24"/>
                <w:lang w:val="en-US" w:eastAsia="zh-CN" w:bidi="ar-SA"/>
              </w:rPr>
              <w:t>公管处</w:t>
            </w:r>
            <w:r>
              <w:rPr>
                <w:rStyle w:val="4"/>
                <w:rFonts w:hint="eastAsia" w:ascii="仿宋_GB2312" w:hAnsi="宋体" w:eastAsia="仿宋_GB2312"/>
                <w:kern w:val="0"/>
                <w:sz w:val="24"/>
                <w:szCs w:val="24"/>
                <w:lang w:val="en-US" w:eastAsia="zh-CN" w:bidi="ar-SA"/>
              </w:rPr>
              <w:t>）</w:t>
            </w:r>
            <w:r>
              <w:rPr>
                <w:rStyle w:val="4"/>
                <w:rFonts w:ascii="仿宋_GB2312" w:hAnsi="宋体" w:eastAsia="仿宋_GB2312"/>
                <w:kern w:val="0"/>
                <w:sz w:val="24"/>
                <w:szCs w:val="24"/>
                <w:lang w:val="en-US" w:eastAsia="zh-CN" w:bidi="ar-SA"/>
              </w:rPr>
              <w:t>、门诊部、各</w:t>
            </w:r>
            <w:r>
              <w:rPr>
                <w:rStyle w:val="4"/>
                <w:rFonts w:hint="eastAsia" w:ascii="仿宋_GB2312" w:hAnsi="宋体" w:eastAsia="仿宋_GB2312"/>
                <w:kern w:val="0"/>
                <w:sz w:val="24"/>
                <w:szCs w:val="24"/>
                <w:lang w:val="en-US" w:eastAsia="zh-CN" w:bidi="ar-SA"/>
              </w:rPr>
              <w:t>分院</w:t>
            </w:r>
            <w:r>
              <w:rPr>
                <w:rStyle w:val="4"/>
                <w:rFonts w:ascii="仿宋_GB2312" w:hAnsi="宋体" w:eastAsia="仿宋_GB2312"/>
                <w:kern w:val="0"/>
                <w:sz w:val="24"/>
                <w:szCs w:val="24"/>
                <w:lang w:val="en-US" w:eastAsia="zh-CN" w:bidi="ar-SA"/>
              </w:rPr>
              <w:t>系部</w:t>
            </w:r>
          </w:p>
        </w:tc>
      </w:tr>
      <w:tr>
        <w:trPr>
          <w:trHeight w:val="693"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16</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10月</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left"/>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“新生启航”计划</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各</w:t>
            </w:r>
            <w:r>
              <w:rPr>
                <w:rStyle w:val="4"/>
                <w:rFonts w:hint="eastAsia" w:ascii="仿宋_GB2312" w:hAnsi="宋体" w:eastAsia="仿宋_GB2312"/>
                <w:kern w:val="0"/>
                <w:sz w:val="24"/>
                <w:szCs w:val="24"/>
                <w:lang w:val="en-US" w:eastAsia="zh-CN" w:bidi="ar-SA"/>
              </w:rPr>
              <w:t>分院、系部</w:t>
            </w:r>
          </w:p>
        </w:tc>
      </w:tr>
      <w:tr>
        <w:trPr>
          <w:trHeight w:val="716"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17</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10月</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left"/>
              <w:rPr>
                <w:rStyle w:val="4"/>
                <w:rFonts w:ascii="仿宋_GB2312" w:hAnsi="宋体" w:eastAsia="仿宋_GB2312"/>
                <w:kern w:val="0"/>
                <w:sz w:val="24"/>
                <w:szCs w:val="24"/>
                <w:lang w:val="en-US" w:eastAsia="zh-CN" w:bidi="ar-SA"/>
              </w:rPr>
            </w:pPr>
            <w:r>
              <w:rPr>
                <w:rStyle w:val="4"/>
                <w:rFonts w:ascii="仿宋_GB2312" w:hAnsi="宋体" w:eastAsia="仿宋_GB2312" w:cs="宋体"/>
                <w:bCs/>
                <w:kern w:val="0"/>
                <w:sz w:val="24"/>
                <w:szCs w:val="24"/>
                <w:lang w:val="en-US" w:eastAsia="zh-CN" w:bidi="ar-SA"/>
              </w:rPr>
              <w:t>自尊自爱教育：</w:t>
            </w:r>
            <w:r>
              <w:rPr>
                <w:rStyle w:val="4"/>
                <w:rFonts w:ascii="仿宋_GB2312" w:hAnsi="宋体" w:eastAsia="仿宋_GB2312"/>
                <w:kern w:val="0"/>
                <w:sz w:val="24"/>
                <w:szCs w:val="24"/>
                <w:lang w:val="en-US" w:eastAsia="zh-CN" w:bidi="ar-SA"/>
              </w:rPr>
              <w:t>新生适应讲座，大学生心理健康讲座，女生自尊自爱讲座等</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ind w:firstLine="480" w:firstLineChars="200"/>
              <w:jc w:val="both"/>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各</w:t>
            </w:r>
            <w:r>
              <w:rPr>
                <w:rStyle w:val="4"/>
                <w:rFonts w:hint="eastAsia" w:ascii="仿宋_GB2312" w:hAnsi="宋体" w:eastAsia="仿宋_GB2312"/>
                <w:kern w:val="0"/>
                <w:sz w:val="24"/>
                <w:szCs w:val="24"/>
                <w:lang w:val="en-US" w:eastAsia="zh-CN" w:bidi="ar-SA"/>
              </w:rPr>
              <w:t>分院、系部</w:t>
            </w:r>
          </w:p>
        </w:tc>
      </w:tr>
      <w:tr>
        <w:tblPrEx>
          <w:tblLayout w:type="fixed"/>
          <w:tblCellMar>
            <w:top w:w="0" w:type="dxa"/>
            <w:left w:w="0" w:type="dxa"/>
            <w:bottom w:w="0" w:type="dxa"/>
            <w:right w:w="0" w:type="dxa"/>
          </w:tblCellMar>
        </w:tblPrEx>
        <w:trPr>
          <w:trHeight w:val="581"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18</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10-12月</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left"/>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“书记院长话成长”系列报告会</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学工部、各</w:t>
            </w:r>
            <w:r>
              <w:rPr>
                <w:rStyle w:val="4"/>
                <w:rFonts w:hint="eastAsia" w:ascii="仿宋_GB2312" w:hAnsi="宋体" w:eastAsia="仿宋_GB2312"/>
                <w:kern w:val="0"/>
                <w:sz w:val="24"/>
                <w:szCs w:val="24"/>
                <w:lang w:val="en-US" w:eastAsia="zh-CN" w:bidi="ar-SA"/>
              </w:rPr>
              <w:t>分院</w:t>
            </w:r>
            <w:r>
              <w:rPr>
                <w:rStyle w:val="4"/>
                <w:rFonts w:ascii="仿宋_GB2312" w:hAnsi="宋体" w:eastAsia="仿宋_GB2312"/>
                <w:kern w:val="0"/>
                <w:sz w:val="24"/>
                <w:szCs w:val="24"/>
                <w:lang w:val="en-US" w:eastAsia="zh-CN" w:bidi="ar-SA"/>
              </w:rPr>
              <w:t>系部</w:t>
            </w:r>
          </w:p>
        </w:tc>
      </w:tr>
      <w:tr>
        <w:trPr>
          <w:trHeight w:val="1258"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19</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10-11月</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both"/>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思想道德修养教育、“启航面对面”活动等</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学工部、团委、各</w:t>
            </w:r>
            <w:r>
              <w:rPr>
                <w:rStyle w:val="4"/>
                <w:rFonts w:hint="eastAsia" w:ascii="仿宋_GB2312" w:hAnsi="宋体" w:eastAsia="仿宋_GB2312"/>
                <w:kern w:val="0"/>
                <w:sz w:val="24"/>
                <w:szCs w:val="24"/>
                <w:lang w:val="en-US" w:eastAsia="zh-CN" w:bidi="ar-SA"/>
              </w:rPr>
              <w:t>分院系部</w:t>
            </w:r>
          </w:p>
        </w:tc>
      </w:tr>
      <w:tr>
        <w:trPr>
          <w:trHeight w:val="716"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20</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11月</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left"/>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个人成长教育：老生职业生涯规划分享会，优秀校友人生经验分享会，“生涯唤醒”主题班会等</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招就处、团委、各</w:t>
            </w:r>
            <w:r>
              <w:rPr>
                <w:rStyle w:val="4"/>
                <w:rFonts w:hint="eastAsia" w:ascii="仿宋_GB2312" w:hAnsi="宋体" w:eastAsia="仿宋_GB2312"/>
                <w:kern w:val="0"/>
                <w:sz w:val="24"/>
                <w:szCs w:val="24"/>
                <w:lang w:val="en-US" w:eastAsia="zh-CN" w:bidi="ar-SA"/>
              </w:rPr>
              <w:t>分院系部</w:t>
            </w:r>
          </w:p>
        </w:tc>
      </w:tr>
      <w:tr>
        <w:trPr>
          <w:trHeight w:val="716"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21</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9-11月</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left"/>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规章制度教育：法律法规、校纪校规学习、《普通高等学校学生管理规定》、《学生手册》学习测试等</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学工部、各</w:t>
            </w:r>
            <w:r>
              <w:rPr>
                <w:rStyle w:val="4"/>
                <w:rFonts w:hint="eastAsia" w:ascii="仿宋_GB2312" w:hAnsi="宋体" w:eastAsia="仿宋_GB2312"/>
                <w:kern w:val="0"/>
                <w:sz w:val="24"/>
                <w:szCs w:val="24"/>
                <w:lang w:val="en-US" w:eastAsia="zh-CN" w:bidi="ar-SA"/>
              </w:rPr>
              <w:t>分院系部</w:t>
            </w:r>
          </w:p>
        </w:tc>
      </w:tr>
      <w:tr>
        <w:trPr>
          <w:trHeight w:val="534"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22</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9-12月</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left"/>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榜样事迹宣讲</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团委、各</w:t>
            </w:r>
            <w:r>
              <w:rPr>
                <w:rStyle w:val="4"/>
                <w:rFonts w:hint="eastAsia" w:ascii="仿宋_GB2312" w:hAnsi="宋体" w:eastAsia="仿宋_GB2312"/>
                <w:kern w:val="0"/>
                <w:sz w:val="24"/>
                <w:szCs w:val="24"/>
                <w:lang w:val="en-US" w:eastAsia="zh-CN" w:bidi="ar-SA"/>
              </w:rPr>
              <w:t>分院系部</w:t>
            </w:r>
          </w:p>
        </w:tc>
      </w:tr>
      <w:tr>
        <w:trPr>
          <w:trHeight w:val="541" w:hRule="atLeast"/>
        </w:trPr>
        <w:tc>
          <w:tcPr>
            <w:tcW w:w="87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23</w:t>
            </w:r>
          </w:p>
        </w:tc>
        <w:tc>
          <w:tcPr>
            <w:tcW w:w="2358"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12月</w:t>
            </w:r>
          </w:p>
        </w:tc>
        <w:tc>
          <w:tcPr>
            <w:tcW w:w="3219"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left"/>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考风考纪教育</w:t>
            </w:r>
          </w:p>
        </w:tc>
        <w:tc>
          <w:tcPr>
            <w:tcW w:w="2656" w:type="dxa"/>
            <w:tcBorders>
              <w:top w:val="single" w:color="000000" w:sz="8" w:space="0"/>
              <w:left w:val="single" w:color="000000" w:sz="8" w:space="0"/>
              <w:bottom w:val="single" w:color="000000" w:sz="8" w:space="0"/>
              <w:right w:val="single" w:color="000000" w:sz="8" w:space="0"/>
            </w:tcBorders>
            <w:vAlign w:val="center"/>
          </w:tcPr>
          <w:p>
            <w:pPr>
              <w:widowControl/>
              <w:spacing w:before="100" w:beforeAutospacing="1" w:after="100" w:afterAutospacing="1" w:line="360" w:lineRule="auto"/>
              <w:jc w:val="center"/>
              <w:rPr>
                <w:rStyle w:val="4"/>
                <w:rFonts w:ascii="仿宋_GB2312" w:hAnsi="宋体" w:eastAsia="仿宋_GB2312"/>
                <w:kern w:val="0"/>
                <w:sz w:val="24"/>
                <w:szCs w:val="24"/>
                <w:lang w:val="en-US" w:eastAsia="zh-CN" w:bidi="ar-SA"/>
              </w:rPr>
            </w:pPr>
            <w:r>
              <w:rPr>
                <w:rStyle w:val="4"/>
                <w:rFonts w:ascii="仿宋_GB2312" w:hAnsi="宋体" w:eastAsia="仿宋_GB2312"/>
                <w:kern w:val="0"/>
                <w:sz w:val="24"/>
                <w:szCs w:val="24"/>
                <w:lang w:val="en-US" w:eastAsia="zh-CN" w:bidi="ar-SA"/>
              </w:rPr>
              <w:t>学工部、各</w:t>
            </w:r>
            <w:r>
              <w:rPr>
                <w:rStyle w:val="4"/>
                <w:rFonts w:hint="eastAsia" w:ascii="仿宋_GB2312" w:hAnsi="宋体" w:eastAsia="仿宋_GB2312"/>
                <w:kern w:val="0"/>
                <w:sz w:val="24"/>
                <w:szCs w:val="24"/>
                <w:lang w:val="en-US" w:eastAsia="zh-CN" w:bidi="ar-SA"/>
              </w:rPr>
              <w:t>分院系部</w:t>
            </w:r>
          </w:p>
        </w:tc>
      </w:tr>
    </w:tbl>
    <w:p>
      <w:pPr>
        <w:spacing w:line="360" w:lineRule="auto"/>
        <w:ind w:firstLine="640" w:firstLineChars="200"/>
        <w:jc w:val="both"/>
        <w:rPr>
          <w:rStyle w:val="4"/>
          <w:rFonts w:ascii="黑体" w:hAnsi="宋体" w:eastAsia="黑体"/>
          <w:kern w:val="2"/>
          <w:sz w:val="32"/>
          <w:szCs w:val="32"/>
          <w:lang w:val="en-US" w:eastAsia="zh-CN" w:bidi="ar-SA"/>
        </w:rPr>
      </w:pPr>
      <w:r>
        <w:rPr>
          <w:rStyle w:val="4"/>
          <w:rFonts w:ascii="黑体" w:hAnsi="宋体" w:eastAsia="黑体"/>
          <w:kern w:val="2"/>
          <w:sz w:val="32"/>
          <w:szCs w:val="32"/>
          <w:lang w:val="en-US" w:eastAsia="zh-CN" w:bidi="ar-SA"/>
        </w:rPr>
        <w:t>六、工作要求</w:t>
      </w:r>
    </w:p>
    <w:p>
      <w:pPr>
        <w:spacing w:line="360" w:lineRule="auto"/>
        <w:ind w:firstLine="643" w:firstLineChars="200"/>
        <w:jc w:val="both"/>
        <w:rPr>
          <w:rStyle w:val="4"/>
          <w:rFonts w:ascii="楷体_GB2312" w:hAnsi="宋体" w:eastAsia="楷体_GB2312"/>
          <w:b/>
          <w:kern w:val="2"/>
          <w:sz w:val="32"/>
          <w:szCs w:val="32"/>
          <w:lang w:val="en-US" w:eastAsia="zh-CN" w:bidi="ar-SA"/>
        </w:rPr>
      </w:pPr>
      <w:r>
        <w:rPr>
          <w:rStyle w:val="4"/>
          <w:rFonts w:ascii="楷体_GB2312" w:hAnsi="宋体" w:eastAsia="楷体_GB2312"/>
          <w:b/>
          <w:kern w:val="2"/>
          <w:sz w:val="32"/>
          <w:szCs w:val="32"/>
          <w:lang w:val="en-US" w:eastAsia="zh-CN" w:bidi="ar-SA"/>
        </w:rPr>
        <w:t>（一）思想高度重视，提前制定方案</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kern w:val="2"/>
          <w:sz w:val="32"/>
          <w:szCs w:val="32"/>
          <w:lang w:val="en-US" w:eastAsia="zh-CN" w:bidi="ar-SA"/>
        </w:rPr>
        <w:t>各</w:t>
      </w:r>
      <w:r>
        <w:rPr>
          <w:rStyle w:val="4"/>
          <w:rFonts w:hint="eastAsia" w:ascii="仿宋_GB2312" w:hAnsi="宋体" w:eastAsia="仿宋_GB2312"/>
          <w:kern w:val="2"/>
          <w:sz w:val="32"/>
          <w:szCs w:val="32"/>
          <w:lang w:val="en-US" w:eastAsia="zh-CN" w:bidi="ar-SA"/>
        </w:rPr>
        <w:t>分院、系部</w:t>
      </w:r>
      <w:r>
        <w:rPr>
          <w:rStyle w:val="4"/>
          <w:rFonts w:ascii="仿宋_GB2312" w:hAnsi="宋体" w:eastAsia="仿宋_GB2312"/>
          <w:kern w:val="2"/>
          <w:sz w:val="32"/>
          <w:szCs w:val="32"/>
          <w:lang w:val="en-US" w:eastAsia="zh-CN" w:bidi="ar-SA"/>
        </w:rPr>
        <w:t>要成立新生始业教育工作领导小组，广泛邀请党政领导、专业教师、优秀校友、班主任、辅导员和学生骨干参与，周密安排好新生的教育、管理和服务等各方面工作。要按照统一要求，认真完成“八个一系列”教育活动，结合本</w:t>
      </w:r>
      <w:r>
        <w:rPr>
          <w:rStyle w:val="4"/>
          <w:rFonts w:hint="eastAsia" w:ascii="仿宋_GB2312" w:hAnsi="宋体" w:eastAsia="仿宋_GB2312"/>
          <w:kern w:val="2"/>
          <w:sz w:val="32"/>
          <w:szCs w:val="32"/>
          <w:lang w:val="en-US" w:eastAsia="zh-CN" w:bidi="ar-SA"/>
        </w:rPr>
        <w:t>分院、系部</w:t>
      </w:r>
      <w:r>
        <w:rPr>
          <w:rStyle w:val="4"/>
          <w:rFonts w:ascii="仿宋_GB2312" w:hAnsi="宋体" w:eastAsia="仿宋_GB2312"/>
          <w:kern w:val="2"/>
          <w:sz w:val="32"/>
          <w:szCs w:val="32"/>
          <w:lang w:val="en-US" w:eastAsia="zh-CN" w:bidi="ar-SA"/>
        </w:rPr>
        <w:t>实际情况，制订具体的始业教育计划和详细实施方案，请各</w:t>
      </w:r>
      <w:r>
        <w:rPr>
          <w:rStyle w:val="4"/>
          <w:rFonts w:hint="eastAsia" w:ascii="仿宋_GB2312" w:hAnsi="宋体" w:eastAsia="仿宋_GB2312"/>
          <w:kern w:val="2"/>
          <w:sz w:val="32"/>
          <w:szCs w:val="32"/>
          <w:lang w:val="en-US" w:eastAsia="zh-CN" w:bidi="ar-SA"/>
        </w:rPr>
        <w:t>分院、系部</w:t>
      </w:r>
      <w:r>
        <w:rPr>
          <w:rStyle w:val="4"/>
          <w:rFonts w:ascii="仿宋_GB2312" w:hAnsi="宋体" w:eastAsia="仿宋_GB2312"/>
          <w:kern w:val="2"/>
          <w:sz w:val="32"/>
          <w:szCs w:val="32"/>
          <w:lang w:val="en-US" w:eastAsia="zh-CN" w:bidi="ar-SA"/>
        </w:rPr>
        <w:t>将新生始业教育方案于9月6日（周五）前发送至赵书琴邮箱02585@zjhu.edu.cn。</w:t>
      </w:r>
    </w:p>
    <w:p>
      <w:pPr>
        <w:spacing w:line="360" w:lineRule="auto"/>
        <w:ind w:firstLine="643" w:firstLineChars="200"/>
        <w:jc w:val="both"/>
        <w:rPr>
          <w:rStyle w:val="4"/>
          <w:rFonts w:ascii="楷体_GB2312" w:hAnsi="宋体" w:eastAsia="楷体_GB2312"/>
          <w:b/>
          <w:kern w:val="2"/>
          <w:sz w:val="32"/>
          <w:szCs w:val="32"/>
          <w:lang w:val="en-US" w:eastAsia="zh-CN" w:bidi="ar-SA"/>
        </w:rPr>
      </w:pPr>
      <w:r>
        <w:rPr>
          <w:rStyle w:val="4"/>
          <w:rFonts w:ascii="楷体_GB2312" w:hAnsi="宋体" w:eastAsia="楷体_GB2312"/>
          <w:b/>
          <w:kern w:val="2"/>
          <w:sz w:val="32"/>
          <w:szCs w:val="32"/>
          <w:lang w:val="en-US" w:eastAsia="zh-CN" w:bidi="ar-SA"/>
        </w:rPr>
        <w:t>（二）深入学生一线，注重工作细节</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kern w:val="2"/>
          <w:sz w:val="32"/>
          <w:szCs w:val="32"/>
          <w:lang w:val="en-US" w:eastAsia="zh-CN" w:bidi="ar-SA"/>
        </w:rPr>
        <w:t>辅导员、班主任、党员教师要深入学生宿舍、食堂、课堂、军训现场进行走访，通过主题班会、学生座谈会、查看学籍档案等形式第一时间掌握新生动态，对新生基本状况进行摸底调查，重视个体差异，重点关注学生党员、少数民族学生、家庭经济困难学生、心理障碍学生、家庭情况异常学生、学业困难学生，积极开展一对一、面对面的深度辅导。</w:t>
      </w:r>
    </w:p>
    <w:p>
      <w:pPr>
        <w:spacing w:line="360" w:lineRule="auto"/>
        <w:ind w:firstLine="643" w:firstLineChars="200"/>
        <w:jc w:val="both"/>
        <w:rPr>
          <w:rStyle w:val="4"/>
          <w:rFonts w:ascii="楷体_GB2312" w:hAnsi="宋体" w:eastAsia="楷体_GB2312"/>
          <w:b/>
          <w:kern w:val="2"/>
          <w:sz w:val="32"/>
          <w:szCs w:val="32"/>
          <w:lang w:val="en-US" w:eastAsia="zh-CN" w:bidi="ar-SA"/>
        </w:rPr>
      </w:pPr>
      <w:r>
        <w:rPr>
          <w:rStyle w:val="4"/>
          <w:rFonts w:ascii="楷体_GB2312" w:hAnsi="宋体" w:eastAsia="楷体_GB2312"/>
          <w:b/>
          <w:kern w:val="2"/>
          <w:sz w:val="32"/>
          <w:szCs w:val="32"/>
          <w:lang w:val="en-US" w:eastAsia="zh-CN" w:bidi="ar-SA"/>
        </w:rPr>
        <w:t>（三）注重实践体验，利用网络媒体</w:t>
      </w:r>
    </w:p>
    <w:p>
      <w:pPr>
        <w:spacing w:line="360" w:lineRule="auto"/>
        <w:ind w:firstLine="640" w:firstLineChars="200"/>
        <w:jc w:val="both"/>
        <w:rPr>
          <w:rStyle w:val="4"/>
          <w:rFonts w:ascii="仿宋_GB2312" w:hAnsi="宋体" w:eastAsia="仿宋_GB2312"/>
          <w:kern w:val="2"/>
          <w:sz w:val="32"/>
          <w:szCs w:val="32"/>
          <w:lang w:val="en-US" w:eastAsia="zh-CN" w:bidi="ar-SA"/>
        </w:rPr>
      </w:pPr>
      <w:r>
        <w:rPr>
          <w:rStyle w:val="4"/>
          <w:rFonts w:ascii="仿宋_GB2312" w:hAnsi="宋体" w:eastAsia="仿宋_GB2312"/>
          <w:kern w:val="2"/>
          <w:sz w:val="32"/>
          <w:szCs w:val="32"/>
          <w:lang w:val="en-US" w:eastAsia="zh-CN" w:bidi="ar-SA"/>
        </w:rPr>
        <w:t>始业教育内容广泛，各</w:t>
      </w:r>
      <w:r>
        <w:rPr>
          <w:rStyle w:val="4"/>
          <w:rFonts w:hint="eastAsia" w:ascii="仿宋_GB2312" w:hAnsi="宋体" w:eastAsia="仿宋_GB2312"/>
          <w:kern w:val="2"/>
          <w:sz w:val="32"/>
          <w:szCs w:val="32"/>
          <w:lang w:val="en-US" w:eastAsia="zh-CN" w:bidi="ar-SA"/>
        </w:rPr>
        <w:t>分院、系部</w:t>
      </w:r>
      <w:r>
        <w:rPr>
          <w:rStyle w:val="4"/>
          <w:rFonts w:ascii="仿宋_GB2312" w:hAnsi="宋体" w:eastAsia="仿宋_GB2312"/>
          <w:kern w:val="2"/>
          <w:sz w:val="32"/>
          <w:szCs w:val="32"/>
          <w:lang w:val="en-US" w:eastAsia="zh-CN" w:bidi="ar-SA"/>
        </w:rPr>
        <w:t>在设计中要突出重点，兼顾知识传授与实践体验。班主任和辅导员要学习运用新媒体社交化网络手段，充分利用微信、QQ、微博等网络平台开展始业教育，抢占大学生思想政治教育的网络高地。</w:t>
      </w:r>
    </w:p>
    <w:p>
      <w:pPr>
        <w:spacing w:line="360" w:lineRule="auto"/>
        <w:ind w:firstLine="643" w:firstLineChars="200"/>
        <w:jc w:val="both"/>
        <w:rPr>
          <w:rStyle w:val="4"/>
          <w:rFonts w:ascii="楷体_GB2312" w:hAnsi="宋体" w:eastAsia="楷体_GB2312"/>
          <w:b/>
          <w:kern w:val="2"/>
          <w:sz w:val="32"/>
          <w:szCs w:val="32"/>
          <w:lang w:val="en-US" w:eastAsia="zh-CN" w:bidi="ar-SA"/>
        </w:rPr>
      </w:pPr>
      <w:r>
        <w:rPr>
          <w:rStyle w:val="4"/>
          <w:rFonts w:ascii="楷体_GB2312" w:hAnsi="宋体" w:eastAsia="楷体_GB2312"/>
          <w:b/>
          <w:kern w:val="2"/>
          <w:sz w:val="32"/>
          <w:szCs w:val="32"/>
          <w:lang w:val="en-US" w:eastAsia="zh-CN" w:bidi="ar-SA"/>
        </w:rPr>
        <w:t>（四）发挥自育功能，建立长效机制</w:t>
      </w:r>
    </w:p>
    <w:p>
      <w:pPr>
        <w:spacing w:line="360" w:lineRule="auto"/>
        <w:ind w:firstLine="640" w:firstLineChars="200"/>
        <w:jc w:val="both"/>
        <w:rPr>
          <w:rStyle w:val="4"/>
          <w:rFonts w:ascii="黑体" w:hAnsi="黑体" w:eastAsia="黑体"/>
          <w:b/>
          <w:kern w:val="0"/>
          <w:sz w:val="30"/>
          <w:szCs w:val="30"/>
          <w:lang w:val="en-US" w:eastAsia="zh-CN" w:bidi="ar-SA"/>
        </w:rPr>
      </w:pPr>
      <w:r>
        <w:rPr>
          <w:rStyle w:val="4"/>
          <w:rFonts w:ascii="仿宋_GB2312" w:hAnsi="宋体" w:eastAsia="仿宋_GB2312"/>
          <w:kern w:val="2"/>
          <w:sz w:val="32"/>
          <w:szCs w:val="32"/>
          <w:lang w:val="en-US" w:eastAsia="zh-CN" w:bidi="ar-SA"/>
        </w:rPr>
        <w:t>要结合当代大学生特点，鼓励新生积极主动地自主开展相关活动。要站在提升人才培养质量的高度，完善合力育人机制；要着眼长远，将新生始业教育和大学四年思想政治教育工作统筹规划，注重建立长效机制。</w:t>
      </w:r>
    </w:p>
    <w:p>
      <w:pPr>
        <w:spacing w:line="360" w:lineRule="auto"/>
        <w:ind w:firstLine="643" w:firstLineChars="200"/>
        <w:jc w:val="both"/>
        <w:rPr>
          <w:rStyle w:val="4"/>
          <w:rFonts w:ascii="楷体_GB2312" w:hAnsi="宋体" w:eastAsia="楷体_GB2312"/>
          <w:b/>
          <w:kern w:val="2"/>
          <w:sz w:val="32"/>
          <w:szCs w:val="32"/>
          <w:lang w:val="en-US" w:eastAsia="zh-CN" w:bidi="ar-SA"/>
        </w:rPr>
      </w:pPr>
      <w:r>
        <w:rPr>
          <w:rStyle w:val="4"/>
          <w:rFonts w:ascii="楷体_GB2312" w:hAnsi="宋体" w:eastAsia="楷体_GB2312"/>
          <w:b/>
          <w:kern w:val="2"/>
          <w:sz w:val="32"/>
          <w:szCs w:val="32"/>
          <w:lang w:val="en-US" w:eastAsia="zh-CN" w:bidi="ar-SA"/>
        </w:rPr>
        <w:t>（五）巩固成果，做好总结宣传</w:t>
      </w:r>
    </w:p>
    <w:p>
      <w:pPr>
        <w:spacing w:line="360" w:lineRule="auto"/>
        <w:ind w:left="-109" w:leftChars="-52" w:firstLine="640" w:firstLineChars="200"/>
        <w:jc w:val="both"/>
        <w:rPr>
          <w:rStyle w:val="4"/>
          <w:rFonts w:ascii="Calibri" w:hAnsi="Calibri" w:eastAsia="宋体"/>
          <w:kern w:val="2"/>
          <w:sz w:val="21"/>
          <w:lang w:val="en-US" w:eastAsia="zh-CN" w:bidi="ar-SA"/>
        </w:rPr>
      </w:pPr>
      <w:r>
        <w:rPr>
          <w:rStyle w:val="4"/>
          <w:rFonts w:ascii="仿宋_GB2312" w:hAnsi="宋体" w:eastAsia="仿宋_GB2312"/>
          <w:kern w:val="2"/>
          <w:sz w:val="32"/>
          <w:szCs w:val="32"/>
          <w:lang w:val="en-US" w:eastAsia="zh-CN" w:bidi="ar-SA"/>
        </w:rPr>
        <w:t>新生始业教育过程中，各</w:t>
      </w:r>
      <w:r>
        <w:rPr>
          <w:rStyle w:val="4"/>
          <w:rFonts w:hint="eastAsia" w:ascii="仿宋_GB2312" w:hAnsi="宋体" w:eastAsia="仿宋_GB2312"/>
          <w:kern w:val="2"/>
          <w:sz w:val="32"/>
          <w:szCs w:val="32"/>
          <w:lang w:val="en-US" w:eastAsia="zh-CN" w:bidi="ar-SA"/>
        </w:rPr>
        <w:t>分院、系部</w:t>
      </w:r>
      <w:r>
        <w:rPr>
          <w:rStyle w:val="4"/>
          <w:rFonts w:ascii="仿宋_GB2312" w:hAnsi="宋体" w:eastAsia="仿宋_GB2312"/>
          <w:kern w:val="2"/>
          <w:sz w:val="32"/>
          <w:szCs w:val="32"/>
          <w:lang w:val="en-US" w:eastAsia="zh-CN" w:bidi="ar-SA"/>
        </w:rPr>
        <w:t>要认真总结与宣传始业教育的好经验、好做法，作为新生个人和集体的成长档案，巩固教育成效，形成良性循环，及时向校内外媒体报送新生始业教育活动的新闻和动态。</w:t>
      </w:r>
    </w:p>
    <w:p>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Damascus">
    <w:altName w:val="Segoe Print"/>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00000000" w:usb1="00000000" w:usb2="00000016" w:usb3="00000000" w:csb0="00040001" w:csb1="00000000"/>
  </w:font>
  <w:font w:name="楷体">
    <w:panose1 w:val="02010609060101010101"/>
    <w:charset w:val="86"/>
    <w:family w:val="auto"/>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B399BC5"/>
    <w:multiLevelType w:val="singleLevel"/>
    <w:tmpl w:val="CB399BC5"/>
    <w:lvl w:ilvl="0" w:tentative="0">
      <w:start w:val="5"/>
      <w:numFmt w:val="decimal"/>
      <w:suff w:val="space"/>
      <w:lvlText w:val="%1."/>
      <w:lvlJc w:val="left"/>
      <w:pPr>
        <w:widowControl/>
        <w:spacing w:line="240" w:lineRule="auto"/>
      </w:pPr>
      <w:rPr>
        <w:rStyle w:val="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
    <w:qFormat/>
    <w:uiPriority w:val="0"/>
    <w:pPr>
      <w:spacing w:line="240" w:lineRule="auto"/>
      <w:jc w:val="both"/>
    </w:pPr>
    <w:rPr>
      <w:rFonts w:ascii="Calibri" w:hAnsi="Calibri" w:eastAsia="宋体" w:cstheme="minorBidi"/>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character" w:customStyle="1" w:styleId="4">
    <w:name w:val="NormalCharacter"/>
    <w:link w:val="1"/>
    <w:semiHidden/>
    <w:qFormat/>
    <w:uiPriority w:val="0"/>
    <w:rPr>
      <w:rFonts w:ascii="Calibri" w:hAnsi="Calibri" w:eastAsia="宋体" w:cstheme="minorBidi"/>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2019-09-02T09:14:38Z</dcterms:created>
  <dc:creator>易烊千玺女朋友👧🏻</dc:creator>
  <cp:lastModifiedBy>易烊千玺女朋友👧🏻</cp:lastModifiedBy>
  <dcterms:modified xsi:type="dcterms:W3CDTF">2019-09-02T09:15:16Z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2052-9.8.1</vt:lpwstr>
  </property>
</Properties>
</file>